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15633" w14:textId="77777777" w:rsidR="00A015CB" w:rsidRPr="006F6E9C" w:rsidRDefault="00A015CB">
      <w:pPr>
        <w:pStyle w:val="Standard"/>
        <w:jc w:val="center"/>
        <w:rPr>
          <w:rFonts w:cs="Times New Roman"/>
          <w:b/>
          <w:bCs/>
          <w:color w:val="000000" w:themeColor="text1"/>
          <w:sz w:val="22"/>
          <w:szCs w:val="22"/>
        </w:rPr>
      </w:pPr>
    </w:p>
    <w:p w14:paraId="1344A8F7" w14:textId="77777777" w:rsidR="00A015CB" w:rsidRPr="006F6E9C" w:rsidRDefault="007B5E18">
      <w:pPr>
        <w:pStyle w:val="Standard"/>
        <w:jc w:val="center"/>
        <w:rPr>
          <w:rFonts w:cs="Times New Roman"/>
          <w:b/>
          <w:bCs/>
          <w:color w:val="000000" w:themeColor="text1"/>
          <w:sz w:val="22"/>
          <w:szCs w:val="22"/>
        </w:rPr>
      </w:pPr>
      <w:r w:rsidRPr="006F6E9C">
        <w:rPr>
          <w:rFonts w:cs="Times New Roman"/>
          <w:b/>
          <w:bCs/>
          <w:color w:val="000000" w:themeColor="text1"/>
          <w:sz w:val="22"/>
          <w:szCs w:val="22"/>
        </w:rPr>
        <w:t>A …................................................................ EGYESÜLET</w:t>
      </w:r>
    </w:p>
    <w:p w14:paraId="4C12B551" w14:textId="77777777" w:rsidR="00A015CB" w:rsidRPr="006F6E9C" w:rsidRDefault="007B5E18">
      <w:pPr>
        <w:pStyle w:val="Standard"/>
        <w:jc w:val="center"/>
        <w:rPr>
          <w:rFonts w:cs="Times New Roman"/>
          <w:b/>
          <w:bCs/>
          <w:color w:val="000000" w:themeColor="text1"/>
          <w:sz w:val="22"/>
          <w:szCs w:val="22"/>
        </w:rPr>
      </w:pPr>
      <w:r w:rsidRPr="006F6E9C">
        <w:rPr>
          <w:rFonts w:cs="Times New Roman"/>
          <w:b/>
          <w:bCs/>
          <w:color w:val="000000" w:themeColor="text1"/>
          <w:sz w:val="22"/>
          <w:szCs w:val="22"/>
        </w:rPr>
        <w:t>ALAPSZABÁLYA</w:t>
      </w:r>
    </w:p>
    <w:p w14:paraId="04C2B700" w14:textId="77777777" w:rsidR="00A015CB" w:rsidRPr="006F6E9C" w:rsidRDefault="00A015CB">
      <w:pPr>
        <w:pStyle w:val="Standard"/>
        <w:jc w:val="center"/>
        <w:rPr>
          <w:rFonts w:cs="Times New Roman"/>
          <w:b/>
          <w:bCs/>
          <w:color w:val="000000" w:themeColor="text1"/>
          <w:sz w:val="22"/>
          <w:szCs w:val="22"/>
        </w:rPr>
      </w:pPr>
    </w:p>
    <w:p w14:paraId="3CF334EC" w14:textId="77777777" w:rsidR="00A015CB" w:rsidRPr="006F6E9C" w:rsidRDefault="00A015CB">
      <w:pPr>
        <w:pStyle w:val="Standard"/>
        <w:rPr>
          <w:rFonts w:cs="Times New Roman"/>
          <w:color w:val="000000" w:themeColor="text1"/>
          <w:sz w:val="22"/>
          <w:szCs w:val="22"/>
        </w:rPr>
      </w:pPr>
    </w:p>
    <w:p w14:paraId="594204DE" w14:textId="77777777" w:rsidR="00A015CB" w:rsidRPr="006F6E9C" w:rsidRDefault="007B5E18">
      <w:pPr>
        <w:pStyle w:val="Standard"/>
        <w:jc w:val="both"/>
        <w:rPr>
          <w:rFonts w:cs="Times New Roman"/>
          <w:color w:val="000000" w:themeColor="text1"/>
          <w:sz w:val="22"/>
          <w:szCs w:val="22"/>
        </w:rPr>
      </w:pPr>
      <w:r w:rsidRPr="006F6E9C">
        <w:rPr>
          <w:rFonts w:cs="Times New Roman"/>
          <w:color w:val="000000" w:themeColor="text1"/>
          <w:sz w:val="22"/>
          <w:szCs w:val="22"/>
        </w:rPr>
        <w:t>Elhatározva a..................................................................... Egyesület létrehozását, a Polgári Törvénykönyvről szóló 2013. évi V. törvény (Ptk.), az egyesülési jogról, a közhasznú jogállásról, valamint a civil szervezetek működéséről és támogatásáról szóló 2011. évi CLXXV. törvény (Ectv.) és a sportról szóló 2004. évi I. törvény (Stv.)  rendelkezéseinek megfelelve a tagok az alábbi tartalommal fogadják el a sportegyesület (a továbbiakban: egyesület) alapszabályát:</w:t>
      </w:r>
    </w:p>
    <w:p w14:paraId="54C1AF42" w14:textId="77777777" w:rsidR="00A015CB" w:rsidRPr="006F6E9C" w:rsidRDefault="00A015CB">
      <w:pPr>
        <w:pStyle w:val="Standard"/>
        <w:jc w:val="both"/>
        <w:rPr>
          <w:rFonts w:cs="Times New Roman"/>
          <w:color w:val="000000" w:themeColor="text1"/>
          <w:sz w:val="22"/>
          <w:szCs w:val="22"/>
        </w:rPr>
      </w:pPr>
    </w:p>
    <w:p w14:paraId="256D656C" w14:textId="77777777" w:rsidR="00A015CB" w:rsidRPr="006F6E9C" w:rsidRDefault="007B5E18">
      <w:pPr>
        <w:pStyle w:val="Standard"/>
        <w:jc w:val="center"/>
        <w:rPr>
          <w:rFonts w:cs="Times New Roman"/>
          <w:b/>
          <w:bCs/>
          <w:color w:val="000000" w:themeColor="text1"/>
          <w:sz w:val="22"/>
          <w:szCs w:val="22"/>
        </w:rPr>
      </w:pPr>
      <w:r w:rsidRPr="006F6E9C">
        <w:rPr>
          <w:rFonts w:cs="Times New Roman"/>
          <w:b/>
          <w:bCs/>
          <w:color w:val="000000" w:themeColor="text1"/>
          <w:sz w:val="22"/>
          <w:szCs w:val="22"/>
        </w:rPr>
        <w:t>I.</w:t>
      </w:r>
    </w:p>
    <w:p w14:paraId="70D8B008" w14:textId="77777777" w:rsidR="00A015CB" w:rsidRPr="006F6E9C" w:rsidRDefault="007B5E18">
      <w:pPr>
        <w:pStyle w:val="Standard"/>
        <w:jc w:val="center"/>
        <w:rPr>
          <w:rFonts w:cs="Times New Roman"/>
          <w:b/>
          <w:bCs/>
          <w:color w:val="000000" w:themeColor="text1"/>
          <w:sz w:val="22"/>
          <w:szCs w:val="22"/>
        </w:rPr>
      </w:pPr>
      <w:r w:rsidRPr="006F6E9C">
        <w:rPr>
          <w:rFonts w:cs="Times New Roman"/>
          <w:b/>
          <w:bCs/>
          <w:color w:val="000000" w:themeColor="text1"/>
          <w:sz w:val="22"/>
          <w:szCs w:val="22"/>
        </w:rPr>
        <w:t>Az egyesület adatai</w:t>
      </w:r>
    </w:p>
    <w:p w14:paraId="43E60DE7" w14:textId="77777777" w:rsidR="00A015CB" w:rsidRPr="006F6E9C" w:rsidRDefault="00A015CB">
      <w:pPr>
        <w:pStyle w:val="Standard"/>
        <w:jc w:val="both"/>
        <w:rPr>
          <w:rFonts w:cs="Times New Roman"/>
          <w:color w:val="000000" w:themeColor="text1"/>
          <w:sz w:val="22"/>
          <w:szCs w:val="22"/>
        </w:rPr>
      </w:pPr>
    </w:p>
    <w:p w14:paraId="6BB03F71" w14:textId="77777777" w:rsidR="00A015CB" w:rsidRPr="006F6E9C" w:rsidRDefault="007B5E18">
      <w:pPr>
        <w:pStyle w:val="Standard"/>
        <w:ind w:left="540" w:hanging="555"/>
        <w:jc w:val="both"/>
        <w:rPr>
          <w:rFonts w:cs="Times New Roman"/>
          <w:color w:val="000000" w:themeColor="text1"/>
          <w:sz w:val="22"/>
          <w:szCs w:val="22"/>
        </w:rPr>
      </w:pPr>
      <w:r w:rsidRPr="006F6E9C">
        <w:rPr>
          <w:rFonts w:cs="Times New Roman"/>
          <w:color w:val="000000" w:themeColor="text1"/>
          <w:sz w:val="22"/>
          <w:szCs w:val="22"/>
        </w:rPr>
        <w:t>1.</w:t>
      </w:r>
      <w:r w:rsidRPr="006F6E9C">
        <w:rPr>
          <w:rFonts w:cs="Times New Roman"/>
          <w:color w:val="000000" w:themeColor="text1"/>
          <w:sz w:val="22"/>
          <w:szCs w:val="22"/>
        </w:rPr>
        <w:tab/>
        <w:t>Az egyesület neve: …........................................................................................... Egyesület</w:t>
      </w:r>
    </w:p>
    <w:p w14:paraId="637EBACC" w14:textId="77777777" w:rsidR="00A015CB" w:rsidRPr="006F6E9C" w:rsidRDefault="00A015CB">
      <w:pPr>
        <w:pStyle w:val="Standard"/>
        <w:ind w:left="540" w:hanging="555"/>
        <w:jc w:val="both"/>
        <w:rPr>
          <w:rFonts w:cs="Times New Roman"/>
          <w:color w:val="000000" w:themeColor="text1"/>
          <w:sz w:val="22"/>
          <w:szCs w:val="22"/>
        </w:rPr>
      </w:pPr>
    </w:p>
    <w:p w14:paraId="0FD121EB" w14:textId="77777777" w:rsidR="00A015CB" w:rsidRPr="006F6E9C" w:rsidRDefault="007B5E18">
      <w:pPr>
        <w:pStyle w:val="Standard"/>
        <w:ind w:left="540" w:hanging="555"/>
        <w:jc w:val="both"/>
        <w:rPr>
          <w:rFonts w:cs="Times New Roman"/>
          <w:color w:val="000000" w:themeColor="text1"/>
          <w:sz w:val="22"/>
          <w:szCs w:val="22"/>
        </w:rPr>
      </w:pPr>
      <w:r w:rsidRPr="006F6E9C">
        <w:rPr>
          <w:rFonts w:cs="Times New Roman"/>
          <w:color w:val="000000" w:themeColor="text1"/>
          <w:sz w:val="22"/>
          <w:szCs w:val="22"/>
        </w:rPr>
        <w:t>2.</w:t>
      </w:r>
      <w:r w:rsidRPr="006F6E9C">
        <w:rPr>
          <w:rFonts w:cs="Times New Roman"/>
          <w:color w:val="000000" w:themeColor="text1"/>
          <w:sz w:val="22"/>
          <w:szCs w:val="22"/>
        </w:rPr>
        <w:tab/>
        <w:t>Az egyesület rövidített elnevezése:   (</w:t>
      </w:r>
      <w:r w:rsidRPr="006F6E9C">
        <w:rPr>
          <w:rFonts w:cs="Times New Roman"/>
          <w:i/>
          <w:iCs/>
          <w:color w:val="000000" w:themeColor="text1"/>
          <w:sz w:val="22"/>
          <w:szCs w:val="22"/>
        </w:rPr>
        <w:t>ha van)</w:t>
      </w:r>
    </w:p>
    <w:p w14:paraId="650EE6DF" w14:textId="77777777" w:rsidR="00A015CB" w:rsidRPr="006F6E9C" w:rsidRDefault="00A015CB">
      <w:pPr>
        <w:pStyle w:val="Standard"/>
        <w:ind w:left="540" w:hanging="555"/>
        <w:jc w:val="both"/>
        <w:rPr>
          <w:rFonts w:cs="Times New Roman"/>
          <w:color w:val="000000" w:themeColor="text1"/>
          <w:sz w:val="22"/>
          <w:szCs w:val="22"/>
        </w:rPr>
      </w:pPr>
    </w:p>
    <w:p w14:paraId="07BBE330" w14:textId="77777777" w:rsidR="00A015CB" w:rsidRPr="006F6E9C" w:rsidRDefault="007B5E18">
      <w:pPr>
        <w:pStyle w:val="Standard"/>
        <w:ind w:left="540" w:hanging="555"/>
        <w:jc w:val="both"/>
        <w:rPr>
          <w:rFonts w:cs="Times New Roman"/>
          <w:color w:val="000000" w:themeColor="text1"/>
          <w:sz w:val="22"/>
          <w:szCs w:val="22"/>
        </w:rPr>
      </w:pPr>
      <w:r w:rsidRPr="006F6E9C">
        <w:rPr>
          <w:rFonts w:cs="Times New Roman"/>
          <w:color w:val="000000" w:themeColor="text1"/>
          <w:sz w:val="22"/>
          <w:szCs w:val="22"/>
        </w:rPr>
        <w:t>3.       Az egyesület idegen nyelvű elnevezése: (</w:t>
      </w:r>
      <w:r w:rsidRPr="006F6E9C">
        <w:rPr>
          <w:rFonts w:cs="Times New Roman"/>
          <w:i/>
          <w:iCs/>
          <w:color w:val="000000" w:themeColor="text1"/>
          <w:sz w:val="22"/>
          <w:szCs w:val="22"/>
        </w:rPr>
        <w:t>ha van)</w:t>
      </w:r>
    </w:p>
    <w:p w14:paraId="4E076AAC" w14:textId="77777777" w:rsidR="00A015CB" w:rsidRPr="006F6E9C" w:rsidRDefault="00A015CB">
      <w:pPr>
        <w:pStyle w:val="Standard"/>
        <w:ind w:left="540" w:hanging="555"/>
        <w:jc w:val="both"/>
        <w:rPr>
          <w:rFonts w:cs="Times New Roman"/>
          <w:color w:val="000000" w:themeColor="text1"/>
          <w:sz w:val="22"/>
          <w:szCs w:val="22"/>
        </w:rPr>
      </w:pPr>
    </w:p>
    <w:p w14:paraId="0D943835" w14:textId="77777777" w:rsidR="00A015CB" w:rsidRPr="006F6E9C" w:rsidRDefault="007B5E18">
      <w:pPr>
        <w:pStyle w:val="Standard"/>
        <w:ind w:left="540" w:hanging="555"/>
        <w:jc w:val="both"/>
        <w:rPr>
          <w:rFonts w:cs="Times New Roman"/>
          <w:color w:val="000000" w:themeColor="text1"/>
          <w:sz w:val="22"/>
          <w:szCs w:val="22"/>
        </w:rPr>
      </w:pPr>
      <w:r w:rsidRPr="006F6E9C">
        <w:rPr>
          <w:rFonts w:cs="Times New Roman"/>
          <w:color w:val="000000" w:themeColor="text1"/>
          <w:sz w:val="22"/>
          <w:szCs w:val="22"/>
        </w:rPr>
        <w:t>4.</w:t>
      </w:r>
      <w:r w:rsidRPr="006F6E9C">
        <w:rPr>
          <w:rFonts w:cs="Times New Roman"/>
          <w:color w:val="000000" w:themeColor="text1"/>
          <w:sz w:val="22"/>
          <w:szCs w:val="22"/>
        </w:rPr>
        <w:tab/>
        <w:t>Az egyesület székhelye: …...................................................................................................</w:t>
      </w:r>
    </w:p>
    <w:p w14:paraId="0A3CF611" w14:textId="77777777" w:rsidR="00A015CB" w:rsidRPr="006F6E9C" w:rsidRDefault="00A015CB">
      <w:pPr>
        <w:pStyle w:val="Standard"/>
        <w:ind w:left="540" w:hanging="555"/>
        <w:jc w:val="both"/>
        <w:rPr>
          <w:rFonts w:cs="Times New Roman"/>
          <w:color w:val="000000" w:themeColor="text1"/>
          <w:sz w:val="22"/>
          <w:szCs w:val="22"/>
        </w:rPr>
      </w:pPr>
    </w:p>
    <w:p w14:paraId="5FB88F1D" w14:textId="77777777" w:rsidR="00A015CB" w:rsidRPr="006F6E9C" w:rsidRDefault="007B5E18">
      <w:pPr>
        <w:pStyle w:val="Standard"/>
        <w:ind w:left="540" w:hanging="555"/>
        <w:jc w:val="both"/>
        <w:rPr>
          <w:rFonts w:cs="Times New Roman"/>
          <w:color w:val="000000" w:themeColor="text1"/>
          <w:sz w:val="22"/>
          <w:szCs w:val="22"/>
        </w:rPr>
      </w:pPr>
      <w:r w:rsidRPr="006F6E9C">
        <w:rPr>
          <w:rFonts w:cs="Times New Roman"/>
          <w:color w:val="000000" w:themeColor="text1"/>
          <w:sz w:val="22"/>
          <w:szCs w:val="22"/>
        </w:rPr>
        <w:t>5.      Az egyesület formája: sportegyesület</w:t>
      </w:r>
    </w:p>
    <w:p w14:paraId="46573A6E" w14:textId="77777777" w:rsidR="00A015CB" w:rsidRPr="006F6E9C" w:rsidRDefault="007B5E18">
      <w:pPr>
        <w:pStyle w:val="Standard"/>
        <w:ind w:left="540" w:hanging="15"/>
        <w:jc w:val="both"/>
        <w:rPr>
          <w:rFonts w:cs="Times New Roman"/>
          <w:color w:val="000000" w:themeColor="text1"/>
          <w:sz w:val="22"/>
          <w:szCs w:val="22"/>
        </w:rPr>
      </w:pPr>
      <w:r w:rsidRPr="006F6E9C">
        <w:rPr>
          <w:rStyle w:val="StrongEmphasis"/>
          <w:rFonts w:cs="Times New Roman"/>
          <w:b w:val="0"/>
          <w:bCs w:val="0"/>
          <w:color w:val="000000" w:themeColor="text1"/>
          <w:sz w:val="22"/>
          <w:szCs w:val="22"/>
        </w:rPr>
        <w:t>Az egyesületekről vezetett bírósági nyilvántartásban a sportegyesület sportegyesületi jellegét  kifejezetten fel kell tüntetni.</w:t>
      </w:r>
    </w:p>
    <w:p w14:paraId="1B696135" w14:textId="77777777" w:rsidR="00A015CB" w:rsidRPr="006F6E9C" w:rsidRDefault="00A015CB">
      <w:pPr>
        <w:pStyle w:val="Standard"/>
        <w:ind w:left="540" w:hanging="555"/>
        <w:jc w:val="both"/>
        <w:rPr>
          <w:rFonts w:cs="Times New Roman"/>
          <w:color w:val="000000" w:themeColor="text1"/>
          <w:sz w:val="22"/>
          <w:szCs w:val="22"/>
        </w:rPr>
      </w:pPr>
    </w:p>
    <w:p w14:paraId="34C30087" w14:textId="77777777" w:rsidR="00A015CB" w:rsidRPr="006F6E9C" w:rsidRDefault="007B5E18">
      <w:pPr>
        <w:pStyle w:val="Standard"/>
        <w:ind w:left="540" w:hanging="555"/>
        <w:jc w:val="both"/>
        <w:rPr>
          <w:rFonts w:cs="Times New Roman"/>
          <w:color w:val="000000" w:themeColor="text1"/>
          <w:sz w:val="22"/>
          <w:szCs w:val="22"/>
        </w:rPr>
      </w:pPr>
      <w:r w:rsidRPr="006F6E9C">
        <w:rPr>
          <w:rFonts w:cs="Times New Roman"/>
          <w:color w:val="000000" w:themeColor="text1"/>
          <w:sz w:val="22"/>
          <w:szCs w:val="22"/>
        </w:rPr>
        <w:t>6.</w:t>
      </w:r>
      <w:r w:rsidRPr="006F6E9C">
        <w:rPr>
          <w:rFonts w:cs="Times New Roman"/>
          <w:color w:val="000000" w:themeColor="text1"/>
          <w:sz w:val="22"/>
          <w:szCs w:val="22"/>
        </w:rPr>
        <w:tab/>
        <w:t>Az egyesületet alapító tagjainak nevét és lakóhelyét tartalmazó tagnévsor az alapszabály 1. számú mellékletét képezi.</w:t>
      </w:r>
    </w:p>
    <w:p w14:paraId="37F7FF74" w14:textId="77777777" w:rsidR="00A015CB" w:rsidRPr="006F6E9C" w:rsidRDefault="00A015CB">
      <w:pPr>
        <w:pStyle w:val="Standard"/>
        <w:ind w:left="540" w:hanging="555"/>
        <w:jc w:val="both"/>
        <w:rPr>
          <w:rFonts w:cs="Times New Roman"/>
          <w:color w:val="000000" w:themeColor="text1"/>
          <w:sz w:val="22"/>
          <w:szCs w:val="22"/>
        </w:rPr>
      </w:pPr>
    </w:p>
    <w:p w14:paraId="400FD8C3" w14:textId="77777777" w:rsidR="00A015CB" w:rsidRPr="006F6E9C" w:rsidRDefault="007B5E18">
      <w:pPr>
        <w:pStyle w:val="Standard"/>
        <w:ind w:left="540" w:hanging="555"/>
        <w:jc w:val="both"/>
        <w:rPr>
          <w:rFonts w:cs="Times New Roman"/>
          <w:color w:val="000000" w:themeColor="text1"/>
          <w:sz w:val="22"/>
          <w:szCs w:val="22"/>
        </w:rPr>
      </w:pPr>
      <w:r w:rsidRPr="006F6E9C">
        <w:rPr>
          <w:rFonts w:cs="Times New Roman"/>
          <w:color w:val="000000" w:themeColor="text1"/>
          <w:sz w:val="22"/>
          <w:szCs w:val="22"/>
        </w:rPr>
        <w:t>7.      Az egyesület honlapjának címe:</w:t>
      </w:r>
      <w:r w:rsidRPr="006F6E9C">
        <w:rPr>
          <w:rFonts w:cs="Times New Roman"/>
          <w:i/>
          <w:iCs/>
          <w:color w:val="000000" w:themeColor="text1"/>
          <w:sz w:val="22"/>
          <w:szCs w:val="22"/>
        </w:rPr>
        <w:t xml:space="preserve">   (ha van)</w:t>
      </w:r>
    </w:p>
    <w:p w14:paraId="3AFB7F97" w14:textId="77777777" w:rsidR="00A015CB" w:rsidRPr="006F6E9C" w:rsidRDefault="00A015CB">
      <w:pPr>
        <w:pStyle w:val="Standard"/>
        <w:ind w:left="540" w:hanging="555"/>
        <w:jc w:val="center"/>
        <w:rPr>
          <w:rFonts w:cs="Times New Roman"/>
          <w:b/>
          <w:bCs/>
          <w:color w:val="000000" w:themeColor="text1"/>
          <w:sz w:val="22"/>
          <w:szCs w:val="22"/>
        </w:rPr>
      </w:pPr>
    </w:p>
    <w:p w14:paraId="5D5A9A06" w14:textId="77777777" w:rsidR="00A015CB" w:rsidRPr="006F6E9C" w:rsidRDefault="007B5E18">
      <w:pPr>
        <w:pStyle w:val="Standard"/>
        <w:ind w:left="540" w:hanging="555"/>
        <w:jc w:val="center"/>
        <w:rPr>
          <w:rFonts w:cs="Times New Roman"/>
          <w:b/>
          <w:bCs/>
          <w:color w:val="000000" w:themeColor="text1"/>
          <w:sz w:val="22"/>
          <w:szCs w:val="22"/>
        </w:rPr>
      </w:pPr>
      <w:r w:rsidRPr="006F6E9C">
        <w:rPr>
          <w:rFonts w:cs="Times New Roman"/>
          <w:b/>
          <w:bCs/>
          <w:color w:val="000000" w:themeColor="text1"/>
          <w:sz w:val="22"/>
          <w:szCs w:val="22"/>
        </w:rPr>
        <w:t>II.</w:t>
      </w:r>
    </w:p>
    <w:p w14:paraId="77D3ADAB" w14:textId="77777777" w:rsidR="00A015CB" w:rsidRPr="006F6E9C" w:rsidRDefault="007B5E18">
      <w:pPr>
        <w:pStyle w:val="Standard"/>
        <w:ind w:left="540" w:hanging="555"/>
        <w:jc w:val="center"/>
        <w:rPr>
          <w:rFonts w:cs="Times New Roman"/>
          <w:b/>
          <w:bCs/>
          <w:color w:val="000000" w:themeColor="text1"/>
          <w:sz w:val="22"/>
          <w:szCs w:val="22"/>
        </w:rPr>
      </w:pPr>
      <w:r w:rsidRPr="006F6E9C">
        <w:rPr>
          <w:rFonts w:cs="Times New Roman"/>
          <w:b/>
          <w:bCs/>
          <w:color w:val="000000" w:themeColor="text1"/>
          <w:sz w:val="22"/>
          <w:szCs w:val="22"/>
        </w:rPr>
        <w:t>A</w:t>
      </w:r>
      <w:r w:rsidRPr="006F6E9C">
        <w:rPr>
          <w:rFonts w:cs="Times New Roman"/>
          <w:color w:val="000000" w:themeColor="text1"/>
          <w:sz w:val="22"/>
          <w:szCs w:val="22"/>
        </w:rPr>
        <w:t xml:space="preserve">z </w:t>
      </w:r>
      <w:r w:rsidRPr="006F6E9C">
        <w:rPr>
          <w:rFonts w:cs="Times New Roman"/>
          <w:b/>
          <w:bCs/>
          <w:color w:val="000000" w:themeColor="text1"/>
          <w:sz w:val="22"/>
          <w:szCs w:val="22"/>
        </w:rPr>
        <w:t>egyesület célja, tevékenysége</w:t>
      </w:r>
    </w:p>
    <w:p w14:paraId="0EBA82FE" w14:textId="77777777" w:rsidR="00A015CB" w:rsidRPr="006F6E9C" w:rsidRDefault="00A015CB">
      <w:pPr>
        <w:pStyle w:val="Standard"/>
        <w:ind w:left="540" w:hanging="555"/>
        <w:jc w:val="both"/>
        <w:rPr>
          <w:rFonts w:cs="Times New Roman"/>
          <w:i/>
          <w:iCs/>
          <w:color w:val="000000" w:themeColor="text1"/>
          <w:sz w:val="22"/>
          <w:szCs w:val="22"/>
        </w:rPr>
      </w:pPr>
    </w:p>
    <w:p w14:paraId="24400625" w14:textId="77777777" w:rsidR="00A015CB" w:rsidRPr="006F6E9C" w:rsidRDefault="007B5E18">
      <w:pPr>
        <w:pStyle w:val="Standard"/>
        <w:ind w:left="540" w:hanging="555"/>
        <w:jc w:val="both"/>
        <w:rPr>
          <w:rFonts w:cs="Times New Roman"/>
          <w:color w:val="000000" w:themeColor="text1"/>
          <w:sz w:val="22"/>
          <w:szCs w:val="22"/>
        </w:rPr>
      </w:pPr>
      <w:r w:rsidRPr="006F6E9C">
        <w:rPr>
          <w:rFonts w:cs="Times New Roman"/>
          <w:color w:val="000000" w:themeColor="text1"/>
          <w:sz w:val="22"/>
          <w:szCs w:val="22"/>
        </w:rPr>
        <w:t>1.</w:t>
      </w:r>
      <w:r w:rsidRPr="006F6E9C">
        <w:rPr>
          <w:rFonts w:cs="Times New Roman"/>
          <w:color w:val="000000" w:themeColor="text1"/>
          <w:sz w:val="22"/>
          <w:szCs w:val="22"/>
        </w:rPr>
        <w:tab/>
        <w:t>Az egyesület célja: ….......................</w:t>
      </w:r>
    </w:p>
    <w:p w14:paraId="473871F0" w14:textId="77777777" w:rsidR="00A015CB" w:rsidRPr="006F6E9C" w:rsidRDefault="00A015CB">
      <w:pPr>
        <w:pStyle w:val="Standard"/>
        <w:ind w:left="540" w:hanging="555"/>
        <w:jc w:val="both"/>
        <w:rPr>
          <w:rFonts w:cs="Times New Roman"/>
          <w:color w:val="000000" w:themeColor="text1"/>
          <w:sz w:val="22"/>
          <w:szCs w:val="22"/>
        </w:rPr>
      </w:pPr>
    </w:p>
    <w:p w14:paraId="5B77DC60" w14:textId="77777777" w:rsidR="00A015CB" w:rsidRPr="006F6E9C" w:rsidRDefault="007B5E18">
      <w:pPr>
        <w:pStyle w:val="Standard"/>
        <w:ind w:left="540" w:hanging="555"/>
        <w:jc w:val="both"/>
        <w:rPr>
          <w:rFonts w:cs="Times New Roman"/>
          <w:color w:val="000000" w:themeColor="text1"/>
          <w:sz w:val="22"/>
          <w:szCs w:val="22"/>
        </w:rPr>
      </w:pPr>
      <w:r w:rsidRPr="006F6E9C">
        <w:rPr>
          <w:rFonts w:cs="Times New Roman"/>
          <w:color w:val="000000" w:themeColor="text1"/>
          <w:sz w:val="22"/>
          <w:szCs w:val="22"/>
        </w:rPr>
        <w:t>2.      Az egyesület tevékenysége:.............................</w:t>
      </w:r>
    </w:p>
    <w:p w14:paraId="204E4710" w14:textId="77777777" w:rsidR="00A015CB" w:rsidRPr="006F6E9C" w:rsidRDefault="00A015CB">
      <w:pPr>
        <w:pStyle w:val="Standard"/>
        <w:ind w:left="540" w:hanging="555"/>
        <w:jc w:val="both"/>
        <w:rPr>
          <w:rFonts w:cs="Times New Roman"/>
          <w:b/>
          <w:bCs/>
          <w:color w:val="000000" w:themeColor="text1"/>
          <w:sz w:val="22"/>
          <w:szCs w:val="22"/>
        </w:rPr>
      </w:pPr>
    </w:p>
    <w:p w14:paraId="7608F1C6" w14:textId="77777777" w:rsidR="00A015CB" w:rsidRPr="006F6E9C" w:rsidRDefault="007B5E18">
      <w:pPr>
        <w:pStyle w:val="Standard"/>
        <w:ind w:left="525"/>
        <w:jc w:val="both"/>
        <w:rPr>
          <w:rFonts w:cs="Times New Roman"/>
          <w:color w:val="000000" w:themeColor="text1"/>
          <w:sz w:val="22"/>
          <w:szCs w:val="22"/>
        </w:rPr>
      </w:pPr>
      <w:r w:rsidRPr="006F6E9C">
        <w:rPr>
          <w:rFonts w:cs="Times New Roman"/>
          <w:color w:val="000000" w:themeColor="text1"/>
          <w:sz w:val="22"/>
          <w:szCs w:val="22"/>
        </w:rPr>
        <w:t>Az egyesület céljának megfelelően az alábbi (konkrét) közhasznú tevékenységet fejti ki:</w:t>
      </w:r>
    </w:p>
    <w:p w14:paraId="50302546" w14:textId="77777777" w:rsidR="00A015CB" w:rsidRPr="006F6E9C" w:rsidRDefault="007B5E18">
      <w:pPr>
        <w:pStyle w:val="Standard"/>
        <w:ind w:left="54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[Ectv. 34. § (1) bekezdés a) pont]</w:t>
      </w:r>
    </w:p>
    <w:p w14:paraId="6212E171" w14:textId="77777777" w:rsidR="00A015CB" w:rsidRPr="006F6E9C" w:rsidRDefault="00A015CB">
      <w:pPr>
        <w:pStyle w:val="Standard"/>
        <w:ind w:left="540"/>
        <w:jc w:val="both"/>
        <w:rPr>
          <w:rFonts w:cs="Times New Roman"/>
          <w:b/>
          <w:bCs/>
          <w:i/>
          <w:iCs/>
          <w:color w:val="000000" w:themeColor="text1"/>
          <w:sz w:val="22"/>
          <w:szCs w:val="22"/>
        </w:rPr>
      </w:pPr>
    </w:p>
    <w:tbl>
      <w:tblPr>
        <w:tblW w:w="9645" w:type="dxa"/>
        <w:tblLayout w:type="fixed"/>
        <w:tblCellMar>
          <w:left w:w="10" w:type="dxa"/>
          <w:right w:w="10" w:type="dxa"/>
        </w:tblCellMar>
        <w:tblLook w:val="0000" w:firstRow="0" w:lastRow="0" w:firstColumn="0" w:lastColumn="0" w:noHBand="0" w:noVBand="0"/>
      </w:tblPr>
      <w:tblGrid>
        <w:gridCol w:w="420"/>
        <w:gridCol w:w="4935"/>
        <w:gridCol w:w="2400"/>
        <w:gridCol w:w="1890"/>
      </w:tblGrid>
      <w:tr w:rsidR="006F6E9C" w:rsidRPr="006F6E9C" w14:paraId="7466761A" w14:textId="77777777">
        <w:tc>
          <w:tcPr>
            <w:tcW w:w="420" w:type="dxa"/>
            <w:tcBorders>
              <w:top w:val="single" w:sz="2" w:space="0" w:color="000000"/>
              <w:left w:val="single" w:sz="2" w:space="0" w:color="000000"/>
              <w:bottom w:val="single" w:sz="2" w:space="0" w:color="000000"/>
            </w:tcBorders>
            <w:tcMar>
              <w:top w:w="55" w:type="dxa"/>
              <w:left w:w="55" w:type="dxa"/>
              <w:bottom w:w="55" w:type="dxa"/>
              <w:right w:w="55" w:type="dxa"/>
            </w:tcMar>
          </w:tcPr>
          <w:p w14:paraId="095FA54A" w14:textId="77777777" w:rsidR="00A015CB" w:rsidRPr="006F6E9C" w:rsidRDefault="00A015CB">
            <w:pPr>
              <w:pStyle w:val="TableContents"/>
              <w:jc w:val="both"/>
              <w:rPr>
                <w:rFonts w:cs="Times New Roman"/>
                <w:color w:val="000000" w:themeColor="text1"/>
                <w:sz w:val="22"/>
                <w:szCs w:val="22"/>
              </w:rPr>
            </w:pPr>
          </w:p>
        </w:tc>
        <w:tc>
          <w:tcPr>
            <w:tcW w:w="4935" w:type="dxa"/>
            <w:tcBorders>
              <w:top w:val="single" w:sz="2" w:space="0" w:color="000000"/>
              <w:left w:val="single" w:sz="2" w:space="0" w:color="000000"/>
              <w:bottom w:val="single" w:sz="2" w:space="0" w:color="000000"/>
            </w:tcBorders>
            <w:tcMar>
              <w:top w:w="55" w:type="dxa"/>
              <w:left w:w="55" w:type="dxa"/>
              <w:bottom w:w="55" w:type="dxa"/>
              <w:right w:w="55" w:type="dxa"/>
            </w:tcMar>
          </w:tcPr>
          <w:p w14:paraId="3554B750" w14:textId="77777777" w:rsidR="00A015CB" w:rsidRPr="006F6E9C" w:rsidRDefault="00A015CB">
            <w:pPr>
              <w:pStyle w:val="TableContents"/>
              <w:jc w:val="center"/>
              <w:rPr>
                <w:rFonts w:cs="Times New Roman"/>
                <w:color w:val="000000" w:themeColor="text1"/>
                <w:sz w:val="22"/>
                <w:szCs w:val="22"/>
              </w:rPr>
            </w:pPr>
          </w:p>
          <w:p w14:paraId="0E095115" w14:textId="77777777" w:rsidR="00A015CB" w:rsidRPr="006F6E9C" w:rsidRDefault="007B5E18">
            <w:pPr>
              <w:pStyle w:val="TableContents"/>
              <w:jc w:val="center"/>
              <w:rPr>
                <w:rFonts w:cs="Times New Roman"/>
                <w:color w:val="000000" w:themeColor="text1"/>
                <w:sz w:val="22"/>
                <w:szCs w:val="22"/>
              </w:rPr>
            </w:pPr>
            <w:r w:rsidRPr="006F6E9C">
              <w:rPr>
                <w:rFonts w:cs="Times New Roman"/>
                <w:color w:val="000000" w:themeColor="text1"/>
                <w:sz w:val="22"/>
                <w:szCs w:val="22"/>
              </w:rPr>
              <w:t>Közhasznú tevékenység</w:t>
            </w:r>
          </w:p>
          <w:p w14:paraId="16783E04" w14:textId="77777777" w:rsidR="00A015CB" w:rsidRPr="006F6E9C" w:rsidRDefault="00A015CB">
            <w:pPr>
              <w:pStyle w:val="TableContents"/>
              <w:jc w:val="center"/>
              <w:rPr>
                <w:rFonts w:cs="Times New Roman"/>
                <w:color w:val="000000" w:themeColor="text1"/>
                <w:sz w:val="22"/>
                <w:szCs w:val="22"/>
              </w:rPr>
            </w:pPr>
          </w:p>
        </w:tc>
        <w:tc>
          <w:tcPr>
            <w:tcW w:w="2400" w:type="dxa"/>
            <w:tcBorders>
              <w:top w:val="single" w:sz="2" w:space="0" w:color="000000"/>
              <w:left w:val="single" w:sz="2" w:space="0" w:color="000000"/>
              <w:bottom w:val="single" w:sz="2" w:space="0" w:color="000000"/>
            </w:tcBorders>
            <w:tcMar>
              <w:top w:w="55" w:type="dxa"/>
              <w:left w:w="55" w:type="dxa"/>
              <w:bottom w:w="55" w:type="dxa"/>
              <w:right w:w="55" w:type="dxa"/>
            </w:tcMar>
          </w:tcPr>
          <w:p w14:paraId="1DEFD973" w14:textId="77777777" w:rsidR="00A015CB" w:rsidRPr="006F6E9C" w:rsidRDefault="00A015CB">
            <w:pPr>
              <w:pStyle w:val="TableContents"/>
              <w:jc w:val="center"/>
              <w:rPr>
                <w:rFonts w:cs="Times New Roman"/>
                <w:color w:val="000000" w:themeColor="text1"/>
                <w:sz w:val="22"/>
                <w:szCs w:val="22"/>
              </w:rPr>
            </w:pPr>
          </w:p>
          <w:p w14:paraId="1575DAE2" w14:textId="77777777" w:rsidR="00A015CB" w:rsidRPr="006F6E9C" w:rsidRDefault="007B5E18">
            <w:pPr>
              <w:pStyle w:val="TableContents"/>
              <w:jc w:val="center"/>
              <w:rPr>
                <w:rFonts w:cs="Times New Roman"/>
                <w:color w:val="000000" w:themeColor="text1"/>
                <w:sz w:val="22"/>
                <w:szCs w:val="22"/>
              </w:rPr>
            </w:pPr>
            <w:r w:rsidRPr="006F6E9C">
              <w:rPr>
                <w:rFonts w:cs="Times New Roman"/>
                <w:color w:val="000000" w:themeColor="text1"/>
                <w:sz w:val="22"/>
                <w:szCs w:val="22"/>
              </w:rPr>
              <w:t>Közfeladat</w:t>
            </w:r>
          </w:p>
        </w:tc>
        <w:tc>
          <w:tcPr>
            <w:tcW w:w="18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55ADC3A" w14:textId="77777777" w:rsidR="00A015CB" w:rsidRPr="006F6E9C" w:rsidRDefault="00A015CB">
            <w:pPr>
              <w:pStyle w:val="TableContents"/>
              <w:jc w:val="center"/>
              <w:rPr>
                <w:rFonts w:cs="Times New Roman"/>
                <w:color w:val="000000" w:themeColor="text1"/>
                <w:sz w:val="22"/>
                <w:szCs w:val="22"/>
              </w:rPr>
            </w:pPr>
          </w:p>
          <w:p w14:paraId="69BF8BE3" w14:textId="77777777" w:rsidR="00A015CB" w:rsidRPr="006F6E9C" w:rsidRDefault="007B5E18">
            <w:pPr>
              <w:pStyle w:val="TableContents"/>
              <w:jc w:val="center"/>
              <w:rPr>
                <w:rFonts w:cs="Times New Roman"/>
                <w:color w:val="000000" w:themeColor="text1"/>
                <w:sz w:val="22"/>
                <w:szCs w:val="22"/>
              </w:rPr>
            </w:pPr>
            <w:r w:rsidRPr="006F6E9C">
              <w:rPr>
                <w:rFonts w:cs="Times New Roman"/>
                <w:color w:val="000000" w:themeColor="text1"/>
                <w:sz w:val="22"/>
                <w:szCs w:val="22"/>
              </w:rPr>
              <w:t>Jogszabályhely</w:t>
            </w:r>
          </w:p>
        </w:tc>
      </w:tr>
      <w:tr w:rsidR="006F6E9C" w:rsidRPr="006F6E9C" w14:paraId="252E7074" w14:textId="77777777">
        <w:tc>
          <w:tcPr>
            <w:tcW w:w="420" w:type="dxa"/>
            <w:tcBorders>
              <w:left w:val="single" w:sz="2" w:space="0" w:color="000000"/>
              <w:bottom w:val="single" w:sz="2" w:space="0" w:color="000000"/>
            </w:tcBorders>
            <w:tcMar>
              <w:top w:w="55" w:type="dxa"/>
              <w:left w:w="55" w:type="dxa"/>
              <w:bottom w:w="55" w:type="dxa"/>
              <w:right w:w="55" w:type="dxa"/>
            </w:tcMar>
          </w:tcPr>
          <w:p w14:paraId="19CDC034" w14:textId="77777777" w:rsidR="00A015CB" w:rsidRPr="006F6E9C" w:rsidRDefault="007B5E18">
            <w:pPr>
              <w:pStyle w:val="TableContents"/>
              <w:jc w:val="both"/>
              <w:rPr>
                <w:rFonts w:cs="Times New Roman"/>
                <w:color w:val="000000" w:themeColor="text1"/>
                <w:sz w:val="22"/>
                <w:szCs w:val="22"/>
              </w:rPr>
            </w:pPr>
            <w:r w:rsidRPr="006F6E9C">
              <w:rPr>
                <w:rFonts w:cs="Times New Roman"/>
                <w:color w:val="000000" w:themeColor="text1"/>
                <w:sz w:val="22"/>
                <w:szCs w:val="22"/>
              </w:rPr>
              <w:t>1.</w:t>
            </w:r>
          </w:p>
        </w:tc>
        <w:tc>
          <w:tcPr>
            <w:tcW w:w="4935" w:type="dxa"/>
            <w:tcBorders>
              <w:left w:val="single" w:sz="2" w:space="0" w:color="000000"/>
              <w:bottom w:val="single" w:sz="2" w:space="0" w:color="000000"/>
            </w:tcBorders>
            <w:tcMar>
              <w:top w:w="55" w:type="dxa"/>
              <w:left w:w="55" w:type="dxa"/>
              <w:bottom w:w="55" w:type="dxa"/>
              <w:right w:w="55" w:type="dxa"/>
            </w:tcMar>
          </w:tcPr>
          <w:p w14:paraId="05534F01" w14:textId="77777777" w:rsidR="00A015CB" w:rsidRPr="006F6E9C" w:rsidRDefault="00A015CB">
            <w:pPr>
              <w:pStyle w:val="TableContents"/>
              <w:jc w:val="both"/>
              <w:rPr>
                <w:rFonts w:cs="Times New Roman"/>
                <w:color w:val="000000" w:themeColor="text1"/>
                <w:sz w:val="22"/>
                <w:szCs w:val="22"/>
              </w:rPr>
            </w:pPr>
          </w:p>
        </w:tc>
        <w:tc>
          <w:tcPr>
            <w:tcW w:w="2400" w:type="dxa"/>
            <w:tcBorders>
              <w:left w:val="single" w:sz="2" w:space="0" w:color="000000"/>
              <w:bottom w:val="single" w:sz="2" w:space="0" w:color="000000"/>
            </w:tcBorders>
            <w:tcMar>
              <w:top w:w="55" w:type="dxa"/>
              <w:left w:w="55" w:type="dxa"/>
              <w:bottom w:w="55" w:type="dxa"/>
              <w:right w:w="55" w:type="dxa"/>
            </w:tcMar>
          </w:tcPr>
          <w:p w14:paraId="680A911C" w14:textId="77777777" w:rsidR="00A015CB" w:rsidRPr="006F6E9C" w:rsidRDefault="00A015CB">
            <w:pPr>
              <w:pStyle w:val="TableContents"/>
              <w:jc w:val="both"/>
              <w:rPr>
                <w:rFonts w:cs="Times New Roman"/>
                <w:color w:val="000000" w:themeColor="text1"/>
                <w:sz w:val="22"/>
                <w:szCs w:val="22"/>
              </w:rPr>
            </w:pP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6DBE67" w14:textId="77777777" w:rsidR="00A015CB" w:rsidRPr="006F6E9C" w:rsidRDefault="00A015CB">
            <w:pPr>
              <w:pStyle w:val="TableContents"/>
              <w:jc w:val="both"/>
              <w:rPr>
                <w:rFonts w:cs="Times New Roman"/>
                <w:color w:val="000000" w:themeColor="text1"/>
                <w:sz w:val="22"/>
                <w:szCs w:val="22"/>
              </w:rPr>
            </w:pPr>
          </w:p>
        </w:tc>
      </w:tr>
      <w:tr w:rsidR="006F6E9C" w:rsidRPr="006F6E9C" w14:paraId="4440CF5A" w14:textId="77777777">
        <w:tc>
          <w:tcPr>
            <w:tcW w:w="420" w:type="dxa"/>
            <w:tcBorders>
              <w:left w:val="single" w:sz="2" w:space="0" w:color="000000"/>
              <w:bottom w:val="single" w:sz="2" w:space="0" w:color="000000"/>
            </w:tcBorders>
            <w:tcMar>
              <w:top w:w="55" w:type="dxa"/>
              <w:left w:w="55" w:type="dxa"/>
              <w:bottom w:w="55" w:type="dxa"/>
              <w:right w:w="55" w:type="dxa"/>
            </w:tcMar>
          </w:tcPr>
          <w:p w14:paraId="019CCF83" w14:textId="77777777" w:rsidR="00A015CB" w:rsidRPr="006F6E9C" w:rsidRDefault="007B5E18">
            <w:pPr>
              <w:pStyle w:val="TableContents"/>
              <w:jc w:val="both"/>
              <w:rPr>
                <w:rFonts w:cs="Times New Roman"/>
                <w:color w:val="000000" w:themeColor="text1"/>
                <w:sz w:val="22"/>
                <w:szCs w:val="22"/>
              </w:rPr>
            </w:pPr>
            <w:r w:rsidRPr="006F6E9C">
              <w:rPr>
                <w:rFonts w:cs="Times New Roman"/>
                <w:color w:val="000000" w:themeColor="text1"/>
                <w:sz w:val="22"/>
                <w:szCs w:val="22"/>
              </w:rPr>
              <w:t>2.</w:t>
            </w:r>
          </w:p>
        </w:tc>
        <w:tc>
          <w:tcPr>
            <w:tcW w:w="4935" w:type="dxa"/>
            <w:tcBorders>
              <w:left w:val="single" w:sz="2" w:space="0" w:color="000000"/>
              <w:bottom w:val="single" w:sz="2" w:space="0" w:color="000000"/>
            </w:tcBorders>
            <w:tcMar>
              <w:top w:w="55" w:type="dxa"/>
              <w:left w:w="55" w:type="dxa"/>
              <w:bottom w:w="55" w:type="dxa"/>
              <w:right w:w="55" w:type="dxa"/>
            </w:tcMar>
          </w:tcPr>
          <w:p w14:paraId="77D17EFF" w14:textId="77777777" w:rsidR="00A015CB" w:rsidRPr="006F6E9C" w:rsidRDefault="00A015CB">
            <w:pPr>
              <w:pStyle w:val="TableContents"/>
              <w:jc w:val="both"/>
              <w:rPr>
                <w:rFonts w:cs="Times New Roman"/>
                <w:color w:val="000000" w:themeColor="text1"/>
                <w:sz w:val="22"/>
                <w:szCs w:val="22"/>
              </w:rPr>
            </w:pPr>
          </w:p>
        </w:tc>
        <w:tc>
          <w:tcPr>
            <w:tcW w:w="2400" w:type="dxa"/>
            <w:tcBorders>
              <w:left w:val="single" w:sz="2" w:space="0" w:color="000000"/>
              <w:bottom w:val="single" w:sz="2" w:space="0" w:color="000000"/>
            </w:tcBorders>
            <w:tcMar>
              <w:top w:w="55" w:type="dxa"/>
              <w:left w:w="55" w:type="dxa"/>
              <w:bottom w:w="55" w:type="dxa"/>
              <w:right w:w="55" w:type="dxa"/>
            </w:tcMar>
          </w:tcPr>
          <w:p w14:paraId="3B01F57F" w14:textId="77777777" w:rsidR="00A015CB" w:rsidRPr="006F6E9C" w:rsidRDefault="00A015CB">
            <w:pPr>
              <w:pStyle w:val="TableContents"/>
              <w:jc w:val="both"/>
              <w:rPr>
                <w:rFonts w:cs="Times New Roman"/>
                <w:color w:val="000000" w:themeColor="text1"/>
                <w:sz w:val="22"/>
                <w:szCs w:val="22"/>
              </w:rPr>
            </w:pP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33EE10" w14:textId="77777777" w:rsidR="00A015CB" w:rsidRPr="006F6E9C" w:rsidRDefault="00A015CB">
            <w:pPr>
              <w:pStyle w:val="TableContents"/>
              <w:jc w:val="both"/>
              <w:rPr>
                <w:rFonts w:cs="Times New Roman"/>
                <w:color w:val="000000" w:themeColor="text1"/>
                <w:sz w:val="22"/>
                <w:szCs w:val="22"/>
              </w:rPr>
            </w:pPr>
          </w:p>
        </w:tc>
      </w:tr>
      <w:tr w:rsidR="00A015CB" w:rsidRPr="006F6E9C" w14:paraId="72306984" w14:textId="77777777">
        <w:tc>
          <w:tcPr>
            <w:tcW w:w="420" w:type="dxa"/>
            <w:tcBorders>
              <w:left w:val="single" w:sz="2" w:space="0" w:color="000000"/>
              <w:bottom w:val="single" w:sz="2" w:space="0" w:color="000000"/>
            </w:tcBorders>
            <w:tcMar>
              <w:top w:w="55" w:type="dxa"/>
              <w:left w:w="55" w:type="dxa"/>
              <w:bottom w:w="55" w:type="dxa"/>
              <w:right w:w="55" w:type="dxa"/>
            </w:tcMar>
          </w:tcPr>
          <w:p w14:paraId="055F8CFC" w14:textId="77777777" w:rsidR="00A015CB" w:rsidRPr="006F6E9C" w:rsidRDefault="007B5E18">
            <w:pPr>
              <w:pStyle w:val="TableContents"/>
              <w:jc w:val="both"/>
              <w:rPr>
                <w:rFonts w:cs="Times New Roman"/>
                <w:color w:val="000000" w:themeColor="text1"/>
                <w:sz w:val="22"/>
                <w:szCs w:val="22"/>
              </w:rPr>
            </w:pPr>
            <w:r w:rsidRPr="006F6E9C">
              <w:rPr>
                <w:rFonts w:cs="Times New Roman"/>
                <w:color w:val="000000" w:themeColor="text1"/>
                <w:sz w:val="22"/>
                <w:szCs w:val="22"/>
              </w:rPr>
              <w:t>3.</w:t>
            </w:r>
          </w:p>
        </w:tc>
        <w:tc>
          <w:tcPr>
            <w:tcW w:w="4935" w:type="dxa"/>
            <w:tcBorders>
              <w:left w:val="single" w:sz="2" w:space="0" w:color="000000"/>
              <w:bottom w:val="single" w:sz="2" w:space="0" w:color="000000"/>
            </w:tcBorders>
            <w:tcMar>
              <w:top w:w="55" w:type="dxa"/>
              <w:left w:w="55" w:type="dxa"/>
              <w:bottom w:w="55" w:type="dxa"/>
              <w:right w:w="55" w:type="dxa"/>
            </w:tcMar>
          </w:tcPr>
          <w:p w14:paraId="3DB0587E" w14:textId="77777777" w:rsidR="00A015CB" w:rsidRPr="006F6E9C" w:rsidRDefault="00A015CB">
            <w:pPr>
              <w:pStyle w:val="TableContents"/>
              <w:jc w:val="both"/>
              <w:rPr>
                <w:rFonts w:cs="Times New Roman"/>
                <w:color w:val="000000" w:themeColor="text1"/>
                <w:sz w:val="22"/>
                <w:szCs w:val="22"/>
              </w:rPr>
            </w:pPr>
          </w:p>
        </w:tc>
        <w:tc>
          <w:tcPr>
            <w:tcW w:w="2400" w:type="dxa"/>
            <w:tcBorders>
              <w:left w:val="single" w:sz="2" w:space="0" w:color="000000"/>
              <w:bottom w:val="single" w:sz="2" w:space="0" w:color="000000"/>
            </w:tcBorders>
            <w:tcMar>
              <w:top w:w="55" w:type="dxa"/>
              <w:left w:w="55" w:type="dxa"/>
              <w:bottom w:w="55" w:type="dxa"/>
              <w:right w:w="55" w:type="dxa"/>
            </w:tcMar>
          </w:tcPr>
          <w:p w14:paraId="313FB569" w14:textId="77777777" w:rsidR="00A015CB" w:rsidRPr="006F6E9C" w:rsidRDefault="00A015CB">
            <w:pPr>
              <w:pStyle w:val="TableContents"/>
              <w:jc w:val="both"/>
              <w:rPr>
                <w:rFonts w:cs="Times New Roman"/>
                <w:color w:val="000000" w:themeColor="text1"/>
                <w:sz w:val="22"/>
                <w:szCs w:val="22"/>
              </w:rPr>
            </w:pP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1F5C9A" w14:textId="77777777" w:rsidR="00A015CB" w:rsidRPr="006F6E9C" w:rsidRDefault="00A015CB">
            <w:pPr>
              <w:pStyle w:val="TableContents"/>
              <w:jc w:val="both"/>
              <w:rPr>
                <w:rFonts w:cs="Times New Roman"/>
                <w:color w:val="000000" w:themeColor="text1"/>
                <w:sz w:val="22"/>
                <w:szCs w:val="22"/>
              </w:rPr>
            </w:pPr>
          </w:p>
        </w:tc>
      </w:tr>
    </w:tbl>
    <w:p w14:paraId="464CEA9C" w14:textId="77777777" w:rsidR="00A015CB" w:rsidRPr="006F6E9C" w:rsidRDefault="00A015CB">
      <w:pPr>
        <w:pStyle w:val="Standard"/>
        <w:ind w:left="540" w:hanging="555"/>
        <w:jc w:val="both"/>
        <w:rPr>
          <w:rFonts w:cs="Times New Roman"/>
          <w:b/>
          <w:bCs/>
          <w:color w:val="000000" w:themeColor="text1"/>
          <w:sz w:val="22"/>
          <w:szCs w:val="22"/>
        </w:rPr>
      </w:pPr>
    </w:p>
    <w:p w14:paraId="0FD12DAE" w14:textId="77777777" w:rsidR="00A015CB" w:rsidRPr="006F6E9C" w:rsidRDefault="007B5E18">
      <w:pPr>
        <w:pStyle w:val="Standard"/>
        <w:ind w:left="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A sportegyesület sporttal össze nem függő tevékenységet, valamint sporttevékenységével összefüggő kereskedelmi tevékenységet (ideértve a sportegyesület vagyoni értékű jogainak hasznosítását is) csak kiegészítő tevékenységként folytathat. A sportlétesítmények használata, illetve működtetése – e </w:t>
      </w:r>
      <w:r w:rsidRPr="006F6E9C">
        <w:rPr>
          <w:rFonts w:eastAsia="Times New Roman" w:cs="Times New Roman"/>
          <w:color w:val="000000" w:themeColor="text1"/>
          <w:sz w:val="22"/>
          <w:szCs w:val="22"/>
        </w:rPr>
        <w:lastRenderedPageBreak/>
        <w:t xml:space="preserve">rendelkezés alkalmazásában – a sportegyesület alaptevékenységének minősül. </w:t>
      </w:r>
      <w:r w:rsidRPr="006F6E9C">
        <w:rPr>
          <w:rFonts w:cs="Times New Roman"/>
          <w:color w:val="000000" w:themeColor="text1"/>
          <w:sz w:val="22"/>
          <w:szCs w:val="22"/>
        </w:rPr>
        <w:t>[Stv. 17.§ (1) bek. b) pont]</w:t>
      </w:r>
    </w:p>
    <w:p w14:paraId="66D218DE" w14:textId="77777777" w:rsidR="00A015CB" w:rsidRPr="006F6E9C" w:rsidRDefault="00A015CB">
      <w:pPr>
        <w:pStyle w:val="Standard"/>
        <w:jc w:val="center"/>
        <w:rPr>
          <w:rFonts w:eastAsia="Times New Roman" w:cs="Times New Roman"/>
          <w:b/>
          <w:bCs/>
          <w:color w:val="000000" w:themeColor="text1"/>
          <w:sz w:val="22"/>
          <w:szCs w:val="22"/>
        </w:rPr>
      </w:pPr>
    </w:p>
    <w:p w14:paraId="2510E061" w14:textId="77777777" w:rsidR="00A015CB" w:rsidRPr="006F6E9C" w:rsidRDefault="007B5E18">
      <w:pPr>
        <w:pStyle w:val="Standard"/>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III.</w:t>
      </w:r>
    </w:p>
    <w:p w14:paraId="137CBA04" w14:textId="77777777" w:rsidR="00A015CB" w:rsidRPr="006F6E9C" w:rsidRDefault="007B5E18">
      <w:pPr>
        <w:pStyle w:val="Standard"/>
        <w:ind w:left="540" w:hanging="555"/>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Az egyesület működésére vonatkozó általános szabályok</w:t>
      </w:r>
    </w:p>
    <w:p w14:paraId="32F8D796" w14:textId="77777777" w:rsidR="00A015CB" w:rsidRPr="006F6E9C" w:rsidRDefault="00A015CB">
      <w:pPr>
        <w:pStyle w:val="Standard"/>
        <w:ind w:left="540" w:hanging="555"/>
        <w:jc w:val="center"/>
        <w:rPr>
          <w:rFonts w:eastAsia="Times New Roman" w:cs="Times New Roman"/>
          <w:b/>
          <w:bCs/>
          <w:color w:val="000000" w:themeColor="text1"/>
          <w:sz w:val="22"/>
          <w:szCs w:val="22"/>
        </w:rPr>
      </w:pPr>
    </w:p>
    <w:p w14:paraId="0F736ECF"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1.</w:t>
      </w:r>
      <w:r w:rsidRPr="006F6E9C">
        <w:rPr>
          <w:rFonts w:eastAsia="Times New Roman" w:cs="Times New Roman"/>
          <w:color w:val="000000" w:themeColor="text1"/>
          <w:sz w:val="22"/>
          <w:szCs w:val="22"/>
        </w:rPr>
        <w:tab/>
        <w:t>Sportegyesület – az e törvényben megállapított eltérésekkel – az egyesülési jogról, a közhasznú jogállásról, valamint a civil szervezetek működéséről és támogatásáról szóló törvény (Ectv.) és a Polgári Törvénykönyv</w:t>
      </w:r>
      <w:r w:rsidRPr="006F6E9C">
        <w:rPr>
          <w:rFonts w:eastAsia="Times New Roman" w:cs="Times New Roman"/>
          <w:color w:val="000000" w:themeColor="text1"/>
          <w:position w:val="7"/>
          <w:sz w:val="22"/>
          <w:szCs w:val="22"/>
        </w:rPr>
        <w:t xml:space="preserve"> </w:t>
      </w:r>
      <w:r w:rsidRPr="006F6E9C">
        <w:rPr>
          <w:rFonts w:eastAsia="Times New Roman" w:cs="Times New Roman"/>
          <w:color w:val="000000" w:themeColor="text1"/>
          <w:sz w:val="22"/>
          <w:szCs w:val="22"/>
        </w:rPr>
        <w:t>szabályai szerint működő olyan egyesület, amelynek alaptevékenysége a sporttevékenység szervezése, valamint a sporttevékenység feltételeinek megteremtése.</w:t>
      </w:r>
      <w:r w:rsidRPr="006F6E9C">
        <w:rPr>
          <w:rFonts w:cs="Times New Roman"/>
          <w:color w:val="000000" w:themeColor="text1"/>
          <w:sz w:val="22"/>
          <w:szCs w:val="22"/>
        </w:rPr>
        <w:t>[Stv. 16.§ (1)bek.]</w:t>
      </w:r>
    </w:p>
    <w:p w14:paraId="5A6EC274"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cs="Times New Roman"/>
          <w:color w:val="000000" w:themeColor="text1"/>
          <w:sz w:val="22"/>
          <w:szCs w:val="22"/>
        </w:rPr>
        <w:t xml:space="preserve">      A sportszervezet keretében sporttevékenységet folytató versenyző számára a sportszervezet köteles biztosítani a sportág jellege szerinti biztonságos sporttevékenység folytatásához szükséges feltételeket. [Stv. 2.§(1)bek.]</w:t>
      </w:r>
    </w:p>
    <w:p w14:paraId="6626D260" w14:textId="77777777" w:rsidR="00A015CB" w:rsidRPr="006F6E9C" w:rsidRDefault="00A015CB">
      <w:pPr>
        <w:pStyle w:val="Standard"/>
        <w:ind w:left="540" w:hanging="555"/>
        <w:jc w:val="center"/>
        <w:rPr>
          <w:rFonts w:eastAsia="Times New Roman" w:cs="Times New Roman"/>
          <w:color w:val="000000" w:themeColor="text1"/>
          <w:sz w:val="22"/>
          <w:szCs w:val="22"/>
        </w:rPr>
      </w:pPr>
    </w:p>
    <w:p w14:paraId="7A619ED6"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2.</w:t>
      </w:r>
      <w:r w:rsidRPr="006F6E9C">
        <w:rPr>
          <w:rFonts w:eastAsia="Times New Roman" w:cs="Times New Roman"/>
          <w:color w:val="000000" w:themeColor="text1"/>
          <w:sz w:val="22"/>
          <w:szCs w:val="22"/>
        </w:rPr>
        <w:tab/>
        <w:t>Az egyesület nem zárja ki, hogy tagjain kívül más is részesüljön az egyesület közhasznú szolgáltatásaiból. [Ectv. 34. § (1) bekezdés a.) pont]</w:t>
      </w:r>
    </w:p>
    <w:p w14:paraId="0E178283" w14:textId="77777777" w:rsidR="00A015CB" w:rsidRPr="006F6E9C" w:rsidRDefault="00A015CB">
      <w:pPr>
        <w:pStyle w:val="Standard"/>
        <w:ind w:left="540" w:hanging="555"/>
        <w:jc w:val="both"/>
        <w:rPr>
          <w:rFonts w:eastAsia="Times New Roman" w:cs="Times New Roman"/>
          <w:color w:val="000000" w:themeColor="text1"/>
          <w:sz w:val="22"/>
          <w:szCs w:val="22"/>
        </w:rPr>
      </w:pPr>
    </w:p>
    <w:p w14:paraId="36F69E5A"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3.</w:t>
      </w:r>
      <w:r w:rsidRPr="006F6E9C">
        <w:rPr>
          <w:rFonts w:eastAsia="Times New Roman" w:cs="Times New Roman"/>
          <w:color w:val="000000" w:themeColor="text1"/>
          <w:sz w:val="22"/>
          <w:szCs w:val="22"/>
        </w:rPr>
        <w:tab/>
        <w:t>Az egyesület közvetlen politikai tevékenységet nem folytat, szervezete pártoktól független és azoknak anyagi támogatást nem nyújt.  [Ectv. 34. § (1) bekezdés d.) pont]</w:t>
      </w:r>
    </w:p>
    <w:p w14:paraId="2E25B677" w14:textId="77777777" w:rsidR="00A015CB" w:rsidRPr="006F6E9C" w:rsidRDefault="00A015CB">
      <w:pPr>
        <w:pStyle w:val="Standard"/>
        <w:ind w:left="540" w:hanging="555"/>
        <w:jc w:val="both"/>
        <w:rPr>
          <w:rFonts w:eastAsia="Times New Roman" w:cs="Times New Roman"/>
          <w:color w:val="000000" w:themeColor="text1"/>
          <w:sz w:val="22"/>
          <w:szCs w:val="22"/>
        </w:rPr>
      </w:pPr>
    </w:p>
    <w:p w14:paraId="77D5CFEA"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4.</w:t>
      </w:r>
      <w:r w:rsidRPr="006F6E9C">
        <w:rPr>
          <w:rFonts w:eastAsia="Times New Roman" w:cs="Times New Roman"/>
          <w:color w:val="000000" w:themeColor="text1"/>
          <w:sz w:val="22"/>
          <w:szCs w:val="22"/>
        </w:rPr>
        <w:tab/>
        <w:t>Az egyesület gazdasági-vállalkozási tevékenységet csak közhasznú vagy a jelen alapszabályban meghatározott alapcél szerinti tevékenység megvalósítását nem veszélyeztetve végez. [Ectv. 34. § (1) bekezdés b.) pont]</w:t>
      </w:r>
    </w:p>
    <w:p w14:paraId="6096384B" w14:textId="77777777" w:rsidR="00A015CB" w:rsidRPr="006F6E9C" w:rsidRDefault="00A015CB">
      <w:pPr>
        <w:pStyle w:val="Standard"/>
        <w:ind w:left="540" w:hanging="555"/>
        <w:jc w:val="both"/>
        <w:rPr>
          <w:rFonts w:eastAsia="Times New Roman" w:cs="Times New Roman"/>
          <w:color w:val="000000" w:themeColor="text1"/>
          <w:sz w:val="22"/>
          <w:szCs w:val="22"/>
        </w:rPr>
      </w:pPr>
    </w:p>
    <w:p w14:paraId="7DFA91D9"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5.</w:t>
      </w:r>
      <w:r w:rsidRPr="006F6E9C">
        <w:rPr>
          <w:rFonts w:eastAsia="Times New Roman" w:cs="Times New Roman"/>
          <w:color w:val="000000" w:themeColor="text1"/>
          <w:sz w:val="22"/>
          <w:szCs w:val="22"/>
        </w:rPr>
        <w:tab/>
        <w:t>Az egyesület a gazdálkodása során elért eredményét nem osztja fel, azt a jelen alapszabályban meghatározott közhasznú tevékenységére fordítja. [Ectv. 34. § (1) bekezdés c.) pont]</w:t>
      </w:r>
    </w:p>
    <w:p w14:paraId="10BA34A9" w14:textId="77777777" w:rsidR="00A015CB" w:rsidRPr="006F6E9C" w:rsidRDefault="00A015CB">
      <w:pPr>
        <w:pStyle w:val="Standard"/>
        <w:ind w:left="540" w:hanging="555"/>
        <w:jc w:val="both"/>
        <w:rPr>
          <w:rFonts w:eastAsia="Times New Roman" w:cs="Times New Roman"/>
          <w:color w:val="000000" w:themeColor="text1"/>
          <w:sz w:val="22"/>
          <w:szCs w:val="22"/>
        </w:rPr>
      </w:pPr>
    </w:p>
    <w:p w14:paraId="5282F090"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6.</w:t>
      </w:r>
      <w:r w:rsidRPr="006F6E9C">
        <w:rPr>
          <w:rFonts w:eastAsia="Times New Roman" w:cs="Times New Roman"/>
          <w:color w:val="000000" w:themeColor="text1"/>
          <w:sz w:val="22"/>
          <w:szCs w:val="22"/>
        </w:rPr>
        <w:tab/>
        <w:t>Az egyesület a működésének, szolgáltatásainak, azok igénybevételi módjának nyilvánosságát a www...........................hu internetes honlapján, az egyesület székhelyén elhelyezett hirdetőtáblán és a …................... hírlapban való közzététel útján biztosítja. Az éves beszámolót és a közhasznúsági mellékletet minden év ….................. napjáig a www.…..... .hu internetes honlapján és az egyesület székhelyén kihelyezett hirdetőtáblán közzéteszi. [Ectv. 37. § (3) bekezdés d.) pontja]</w:t>
      </w:r>
    </w:p>
    <w:p w14:paraId="0453B4DC" w14:textId="77777777" w:rsidR="00A015CB" w:rsidRPr="006F6E9C" w:rsidRDefault="00A015CB">
      <w:pPr>
        <w:pStyle w:val="Standard"/>
        <w:ind w:left="540" w:hanging="555"/>
        <w:jc w:val="both"/>
        <w:rPr>
          <w:rFonts w:eastAsia="Times New Roman" w:cs="Times New Roman"/>
          <w:color w:val="000000" w:themeColor="text1"/>
          <w:sz w:val="22"/>
          <w:szCs w:val="22"/>
        </w:rPr>
      </w:pPr>
    </w:p>
    <w:p w14:paraId="1A4E08A8"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7.</w:t>
      </w:r>
      <w:r w:rsidRPr="006F6E9C">
        <w:rPr>
          <w:rFonts w:eastAsia="Times New Roman" w:cs="Times New Roman"/>
          <w:color w:val="000000" w:themeColor="text1"/>
          <w:sz w:val="22"/>
          <w:szCs w:val="22"/>
        </w:rPr>
        <w:tab/>
        <w:t>Az egyesület közhasznú tevékenységével kapcsolatosan keletkezett iratok – a törvény alapján nem nyilvános adatok kivételével – nyilvánosak, azokba bárki betekinthet, és a saját költségére másolatot készíthet. Az iratbetekintésre és iratmásolásra vonatkozó igényeket írásban, az egyesület elnökségéhez címzetten kell előterjeszteni. Az elnökség az iratbetekintést és az iratmásolat kiadását az egyesület székhelyén, az igény bejelentésétől számított 8 napon belül köteles biztosítani a kérelmező számára. [Ectv. 37. § (3) bekezdés c.) pont]</w:t>
      </w:r>
    </w:p>
    <w:p w14:paraId="3EAED95E" w14:textId="77777777" w:rsidR="00A015CB" w:rsidRPr="006F6E9C" w:rsidRDefault="00A015CB">
      <w:pPr>
        <w:pStyle w:val="Standard"/>
        <w:ind w:left="540" w:hanging="555"/>
        <w:jc w:val="center"/>
        <w:rPr>
          <w:rFonts w:eastAsia="Times New Roman" w:cs="Times New Roman"/>
          <w:b/>
          <w:bCs/>
          <w:color w:val="000000" w:themeColor="text1"/>
          <w:sz w:val="22"/>
          <w:szCs w:val="22"/>
        </w:rPr>
      </w:pPr>
    </w:p>
    <w:p w14:paraId="54D5B7CD" w14:textId="77777777" w:rsidR="00A015CB" w:rsidRPr="006F6E9C" w:rsidRDefault="007B5E18">
      <w:pPr>
        <w:pStyle w:val="Standard"/>
        <w:ind w:left="540" w:hanging="555"/>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IV.</w:t>
      </w:r>
    </w:p>
    <w:p w14:paraId="25F90658" w14:textId="77777777" w:rsidR="00A015CB" w:rsidRPr="006F6E9C" w:rsidRDefault="007B5E18">
      <w:pPr>
        <w:pStyle w:val="Standard"/>
        <w:ind w:left="540" w:hanging="555"/>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Tagdíj</w:t>
      </w:r>
    </w:p>
    <w:p w14:paraId="5D7533C3" w14:textId="77777777" w:rsidR="00A015CB" w:rsidRPr="006F6E9C" w:rsidRDefault="00A015CB">
      <w:pPr>
        <w:pStyle w:val="Standard"/>
        <w:ind w:left="540" w:hanging="555"/>
        <w:jc w:val="center"/>
        <w:rPr>
          <w:rFonts w:eastAsia="Times New Roman" w:cs="Times New Roman"/>
          <w:color w:val="000000" w:themeColor="text1"/>
          <w:sz w:val="22"/>
          <w:szCs w:val="22"/>
        </w:rPr>
      </w:pPr>
    </w:p>
    <w:p w14:paraId="744F98DA"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1.</w:t>
      </w:r>
      <w:r w:rsidRPr="006F6E9C">
        <w:rPr>
          <w:rFonts w:eastAsia="Times New Roman" w:cs="Times New Roman"/>
          <w:color w:val="000000" w:themeColor="text1"/>
          <w:sz w:val="22"/>
          <w:szCs w:val="22"/>
        </w:rPr>
        <w:tab/>
        <w:t xml:space="preserve">Az egyesület tagjai vagyoni hozzájárulásként tagdíjat fizetnek. A tagdíj összege  ….................,- Ft, amelyet a megalakuláskor a nyilvántartásba vételt elrendelő végzés jogerőre emelkedésétől számított 8 napon belül, ezt követően legkésőbb minden év …........... napjáig kell egy összegben, az egyesület házipénztárába vagy az egyesület bankszámlájára történő átutalás útján </w:t>
      </w:r>
      <w:r w:rsidRPr="006F6E9C">
        <w:rPr>
          <w:rFonts w:eastAsia="Times New Roman" w:cs="Times New Roman"/>
          <w:i/>
          <w:iCs/>
          <w:color w:val="000000" w:themeColor="text1"/>
          <w:sz w:val="22"/>
          <w:szCs w:val="22"/>
        </w:rPr>
        <w:t xml:space="preserve"> </w:t>
      </w:r>
      <w:r w:rsidRPr="006F6E9C">
        <w:rPr>
          <w:rFonts w:eastAsia="Times New Roman" w:cs="Times New Roman"/>
          <w:color w:val="000000" w:themeColor="text1"/>
          <w:sz w:val="22"/>
          <w:szCs w:val="22"/>
        </w:rPr>
        <w:t>megfizetni.</w:t>
      </w:r>
    </w:p>
    <w:p w14:paraId="2CA7DB4F" w14:textId="77777777" w:rsidR="00A015CB" w:rsidRPr="006F6E9C" w:rsidRDefault="00A015CB">
      <w:pPr>
        <w:pStyle w:val="Standard"/>
        <w:ind w:left="540" w:hanging="555"/>
        <w:jc w:val="both"/>
        <w:rPr>
          <w:rFonts w:eastAsia="Times New Roman" w:cs="Times New Roman"/>
          <w:color w:val="000000" w:themeColor="text1"/>
          <w:sz w:val="22"/>
          <w:szCs w:val="22"/>
        </w:rPr>
      </w:pPr>
    </w:p>
    <w:p w14:paraId="3E951FC5"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2.</w:t>
      </w:r>
      <w:r w:rsidRPr="006F6E9C">
        <w:rPr>
          <w:rFonts w:eastAsia="Times New Roman" w:cs="Times New Roman"/>
          <w:color w:val="000000" w:themeColor="text1"/>
          <w:sz w:val="22"/>
          <w:szCs w:val="22"/>
        </w:rPr>
        <w:tab/>
        <w:t>Az egyesület megalakulását követően újonnan belépő tag a tagsági jogviszonya keletkezésének évében a tagdíj időarányosan számított összegét a tagsági jogviszony létesítésétől számított 8 napon belül, ezt követően legkésőbb minden év …........... napjáig</w:t>
      </w:r>
      <w:r w:rsidRPr="006F6E9C">
        <w:rPr>
          <w:rFonts w:eastAsia="Times New Roman" w:cs="Times New Roman"/>
          <w:b/>
          <w:bCs/>
          <w:color w:val="000000" w:themeColor="text1"/>
          <w:sz w:val="22"/>
          <w:szCs w:val="22"/>
        </w:rPr>
        <w:t xml:space="preserve"> </w:t>
      </w:r>
      <w:r w:rsidRPr="006F6E9C">
        <w:rPr>
          <w:rFonts w:eastAsia="Times New Roman" w:cs="Times New Roman"/>
          <w:color w:val="000000" w:themeColor="text1"/>
          <w:sz w:val="22"/>
          <w:szCs w:val="22"/>
        </w:rPr>
        <w:t>köteles az egyesület házipénztárába vagy az egyesület bankszámlájára történő átutalás útján teljesíteni.</w:t>
      </w:r>
    </w:p>
    <w:p w14:paraId="79F099A3" w14:textId="77777777" w:rsidR="00A015CB" w:rsidRPr="006F6E9C" w:rsidRDefault="00A015CB">
      <w:pPr>
        <w:pStyle w:val="Standard"/>
        <w:ind w:left="-15"/>
        <w:jc w:val="both"/>
        <w:rPr>
          <w:rFonts w:eastAsia="Times New Roman" w:cs="Times New Roman"/>
          <w:color w:val="000000" w:themeColor="text1"/>
          <w:sz w:val="22"/>
          <w:szCs w:val="22"/>
        </w:rPr>
      </w:pPr>
    </w:p>
    <w:p w14:paraId="1E42F096" w14:textId="77777777" w:rsidR="00A015CB" w:rsidRPr="006F6E9C" w:rsidRDefault="007B5E18">
      <w:pPr>
        <w:pStyle w:val="Standard"/>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V.</w:t>
      </w:r>
    </w:p>
    <w:p w14:paraId="09147367" w14:textId="77777777" w:rsidR="00A015CB" w:rsidRPr="006F6E9C" w:rsidRDefault="007B5E18">
      <w:pPr>
        <w:pStyle w:val="Standard"/>
        <w:ind w:left="540" w:hanging="555"/>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A tagság</w:t>
      </w:r>
    </w:p>
    <w:p w14:paraId="709BDFC7" w14:textId="77777777" w:rsidR="00A015CB" w:rsidRPr="006F6E9C" w:rsidRDefault="00A015CB">
      <w:pPr>
        <w:pStyle w:val="Standard"/>
        <w:ind w:left="540" w:hanging="555"/>
        <w:jc w:val="center"/>
        <w:rPr>
          <w:rFonts w:eastAsia="Times New Roman" w:cs="Times New Roman"/>
          <w:b/>
          <w:bCs/>
          <w:color w:val="000000" w:themeColor="text1"/>
          <w:sz w:val="22"/>
          <w:szCs w:val="22"/>
        </w:rPr>
      </w:pPr>
    </w:p>
    <w:p w14:paraId="26E4B953"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Az egyesület tagja lehet az a természetes személy, jogi személy, jogi személyiséggel nem rendelkező szervezet, aki az egyesület célkitűzésével egyetért, továbbá az alapszabályban foglalt rendelkezéseket elfogadja.</w:t>
      </w:r>
    </w:p>
    <w:p w14:paraId="2FA66B83" w14:textId="77777777" w:rsidR="00A015CB" w:rsidRPr="006F6E9C" w:rsidRDefault="00A015CB">
      <w:pPr>
        <w:pStyle w:val="Standard"/>
        <w:ind w:left="540" w:hanging="555"/>
        <w:jc w:val="both"/>
        <w:rPr>
          <w:rFonts w:eastAsia="Times New Roman" w:cs="Times New Roman"/>
          <w:color w:val="000000" w:themeColor="text1"/>
          <w:sz w:val="22"/>
          <w:szCs w:val="22"/>
        </w:rPr>
      </w:pPr>
    </w:p>
    <w:p w14:paraId="1E774993" w14:textId="77777777" w:rsidR="00A015CB" w:rsidRPr="006F6E9C" w:rsidRDefault="007B5E18">
      <w:pPr>
        <w:pStyle w:val="Standard"/>
        <w:ind w:left="540" w:hanging="555"/>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VI.</w:t>
      </w:r>
    </w:p>
    <w:p w14:paraId="614E3CBB" w14:textId="77777777" w:rsidR="00A015CB" w:rsidRPr="006F6E9C" w:rsidRDefault="007B5E18">
      <w:pPr>
        <w:pStyle w:val="Standard"/>
        <w:ind w:left="540" w:hanging="555"/>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A tagsági jogviszony keletkezése</w:t>
      </w:r>
    </w:p>
    <w:p w14:paraId="117CB1D8" w14:textId="77777777" w:rsidR="00A015CB" w:rsidRPr="006F6E9C" w:rsidRDefault="00A015CB">
      <w:pPr>
        <w:pStyle w:val="Standard"/>
        <w:ind w:left="540" w:hanging="555"/>
        <w:jc w:val="both"/>
        <w:rPr>
          <w:rFonts w:eastAsia="Times New Roman" w:cs="Times New Roman"/>
          <w:color w:val="000000" w:themeColor="text1"/>
          <w:sz w:val="22"/>
          <w:szCs w:val="22"/>
        </w:rPr>
      </w:pPr>
    </w:p>
    <w:p w14:paraId="77BF7220"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Az egyesületi tagság az alapításkor az egyesület nyilvántartásba vételével keletkezik. Az egyesület megalakulását követően a tagság a belépési nyilatkozat elfogadásával keletkezik. A belépési nyilatkozatot az elnökséghez kell benyújtani, amely szerv a kérelem beérkezésétől számított 30 napon belül, egyszerű szótöbbséggel, nyílt szavazással határoz a tagfelvételről. Határozatát annak meghozatalát követő 8 napon belül írásba foglaltan, igazolt módon kell megküldeni a tagfelvételt kérelmező számára. A tagfelvételi kérelem elutasítása esetén jogorvoslatnak helye nincs.</w:t>
      </w:r>
    </w:p>
    <w:p w14:paraId="068A1A7B" w14:textId="77777777" w:rsidR="00A015CB" w:rsidRPr="006F6E9C" w:rsidRDefault="00A015CB">
      <w:pPr>
        <w:pStyle w:val="Standard"/>
        <w:ind w:left="540" w:hanging="555"/>
        <w:jc w:val="both"/>
        <w:rPr>
          <w:rFonts w:eastAsia="Times New Roman" w:cs="Times New Roman"/>
          <w:color w:val="000000" w:themeColor="text1"/>
          <w:sz w:val="22"/>
          <w:szCs w:val="22"/>
        </w:rPr>
      </w:pPr>
    </w:p>
    <w:p w14:paraId="7B26A70A" w14:textId="77777777" w:rsidR="00A015CB" w:rsidRPr="006F6E9C" w:rsidRDefault="007B5E18">
      <w:pPr>
        <w:pStyle w:val="Standard"/>
        <w:ind w:left="540" w:hanging="555"/>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VII.</w:t>
      </w:r>
    </w:p>
    <w:p w14:paraId="14E319FB" w14:textId="77777777" w:rsidR="00A015CB" w:rsidRPr="006F6E9C" w:rsidRDefault="007B5E18">
      <w:pPr>
        <w:pStyle w:val="Standard"/>
        <w:ind w:left="540" w:hanging="555"/>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A tagsági jogviszony megszűnése</w:t>
      </w:r>
    </w:p>
    <w:p w14:paraId="676862A9" w14:textId="77777777" w:rsidR="00A015CB" w:rsidRPr="006F6E9C" w:rsidRDefault="00A015CB">
      <w:pPr>
        <w:pStyle w:val="Standard"/>
        <w:ind w:left="540" w:hanging="555"/>
        <w:jc w:val="both"/>
        <w:rPr>
          <w:rFonts w:eastAsia="Times New Roman" w:cs="Times New Roman"/>
          <w:color w:val="000000" w:themeColor="text1"/>
          <w:sz w:val="22"/>
          <w:szCs w:val="22"/>
        </w:rPr>
      </w:pPr>
    </w:p>
    <w:p w14:paraId="2A9DDB3E"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1.</w:t>
      </w:r>
      <w:r w:rsidRPr="006F6E9C">
        <w:rPr>
          <w:rFonts w:eastAsia="Times New Roman" w:cs="Times New Roman"/>
          <w:color w:val="000000" w:themeColor="text1"/>
          <w:sz w:val="22"/>
          <w:szCs w:val="22"/>
        </w:rPr>
        <w:tab/>
        <w:t>A tagsági jogviszony megszűnik:</w:t>
      </w:r>
    </w:p>
    <w:p w14:paraId="04F097F1"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a./ A tag kilépésével.</w:t>
      </w:r>
    </w:p>
    <w:p w14:paraId="1D01B7CB"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b./ A tag halálával vagy jogutód nélküli megszűnésével.</w:t>
      </w:r>
    </w:p>
    <w:p w14:paraId="65F4A5E9" w14:textId="77777777" w:rsidR="00A015CB" w:rsidRPr="006F6E9C" w:rsidRDefault="007B5E18">
      <w:pPr>
        <w:pStyle w:val="Standard"/>
        <w:ind w:left="111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c./ A tag kizárásával.</w:t>
      </w:r>
    </w:p>
    <w:p w14:paraId="758DBA33" w14:textId="77777777" w:rsidR="00A015CB" w:rsidRPr="006F6E9C" w:rsidRDefault="00A015CB">
      <w:pPr>
        <w:pStyle w:val="Standard"/>
        <w:ind w:left="540" w:hanging="555"/>
        <w:jc w:val="both"/>
        <w:rPr>
          <w:rFonts w:eastAsia="Times New Roman" w:cs="Times New Roman"/>
          <w:color w:val="000000" w:themeColor="text1"/>
          <w:sz w:val="22"/>
          <w:szCs w:val="22"/>
        </w:rPr>
      </w:pPr>
    </w:p>
    <w:p w14:paraId="592D3F92"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2.</w:t>
      </w:r>
      <w:r w:rsidRPr="006F6E9C">
        <w:rPr>
          <w:rFonts w:eastAsia="Times New Roman" w:cs="Times New Roman"/>
          <w:color w:val="000000" w:themeColor="text1"/>
          <w:sz w:val="22"/>
          <w:szCs w:val="22"/>
        </w:rPr>
        <w:tab/>
        <w:t>A tagsági jogviszonyát a tag az egyesület elnökségéhez címzett írásbeli nyilatkozatával bármikor, indokolás nélkül megszüntetheti. A tagsági jogviszony a nyilatkozatának az elnökséghez történő megérkezése napján szűnik meg.</w:t>
      </w:r>
    </w:p>
    <w:p w14:paraId="37ECA66C" w14:textId="77777777" w:rsidR="00A015CB" w:rsidRPr="006F6E9C" w:rsidRDefault="00A015CB">
      <w:pPr>
        <w:pStyle w:val="Standard"/>
        <w:ind w:left="540" w:hanging="555"/>
        <w:jc w:val="both"/>
        <w:rPr>
          <w:rFonts w:eastAsia="Times New Roman" w:cs="Times New Roman"/>
          <w:color w:val="000000" w:themeColor="text1"/>
          <w:sz w:val="22"/>
          <w:szCs w:val="22"/>
        </w:rPr>
      </w:pPr>
    </w:p>
    <w:p w14:paraId="0CB943AC"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3.</w:t>
      </w:r>
      <w:r w:rsidRPr="006F6E9C">
        <w:rPr>
          <w:rFonts w:eastAsia="Times New Roman" w:cs="Times New Roman"/>
          <w:color w:val="000000" w:themeColor="text1"/>
          <w:sz w:val="22"/>
          <w:szCs w:val="22"/>
        </w:rPr>
        <w:tab/>
        <w:t>Az elnökség nyílt szavazással, egyszerű szótöbbséggel kizárhatja az egyesület tagjai közül azt a tagot, aki jelen alapszabály rendelkezéseit vagy a közgyűlés határozatát súlyosan vagy ismételten sértő magatartást tanúsít.</w:t>
      </w:r>
    </w:p>
    <w:p w14:paraId="3A65C712" w14:textId="77777777" w:rsidR="00A015CB" w:rsidRPr="006F6E9C" w:rsidRDefault="007B5E18">
      <w:pPr>
        <w:pStyle w:val="Standard"/>
        <w:ind w:left="540" w:hanging="555"/>
        <w:jc w:val="both"/>
        <w:rPr>
          <w:rFonts w:cs="Times New Roman"/>
          <w:color w:val="000000" w:themeColor="text1"/>
          <w:sz w:val="22"/>
          <w:szCs w:val="22"/>
        </w:rPr>
      </w:pPr>
      <w:r w:rsidRPr="006F6E9C">
        <w:rPr>
          <w:rFonts w:cs="Times New Roman"/>
          <w:color w:val="000000" w:themeColor="text1"/>
          <w:sz w:val="22"/>
          <w:szCs w:val="22"/>
        </w:rPr>
        <w:tab/>
        <w:t>Kizárható a tag akkor is, ha hat hónapon keresztül elmaradt a tagdíj megfizetésével. A tagdíj megfizetésének elmulasztása miatt a tag csak akkor zárható ki, ha a legalább hat hónapos mulasztás elteltét követően az elnökség írásban – igazolható módon, póthatáridő tűzésével és a jogkövetkezményekre, azaz a kizárásra történő figyelmeztetéssel – felszólította a tagdíjhátralék teljesítésére, mely felszólítás a póthatáridőn belül is eredménytelen maradt.</w:t>
      </w:r>
    </w:p>
    <w:p w14:paraId="6D92D01C" w14:textId="77777777" w:rsidR="00A015CB" w:rsidRPr="006F6E9C" w:rsidRDefault="00A015CB">
      <w:pPr>
        <w:pStyle w:val="Textbody"/>
        <w:ind w:left="567"/>
        <w:jc w:val="both"/>
        <w:rPr>
          <w:rFonts w:cs="Times New Roman"/>
          <w:color w:val="000000" w:themeColor="text1"/>
          <w:sz w:val="22"/>
          <w:szCs w:val="22"/>
        </w:rPr>
      </w:pPr>
    </w:p>
    <w:p w14:paraId="3446A275" w14:textId="77777777" w:rsidR="00A015CB" w:rsidRPr="006F6E9C" w:rsidRDefault="007B5E18">
      <w:pPr>
        <w:pStyle w:val="Textbody"/>
        <w:ind w:left="570" w:hanging="555"/>
        <w:jc w:val="both"/>
        <w:rPr>
          <w:rFonts w:cs="Times New Roman"/>
          <w:color w:val="000000" w:themeColor="text1"/>
          <w:sz w:val="22"/>
          <w:szCs w:val="22"/>
        </w:rPr>
      </w:pPr>
      <w:r w:rsidRPr="006F6E9C">
        <w:rPr>
          <w:rFonts w:cs="Times New Roman"/>
          <w:color w:val="000000" w:themeColor="text1"/>
          <w:sz w:val="22"/>
          <w:szCs w:val="22"/>
        </w:rPr>
        <w:t>4.     A kizárási eljárást bármely tag vagy egyesületi szerv kezdeményezésére az elnökség folytatja le. A kizárási eljárásban a tagot az elnökség ülésére igazolható módon meg kell hívni, azzal a figyelmeztetéssel, hogy a szabályszerű meghívása ellenére történő távolmaradása az ülés megtartását és a határozathozatalt nem akadályozza. Az ülésen biztosítani kell számára a védekezési lehetőséget. Az ülésen a tag képviselővel is képviseltetheti magát. A tag kizárását kimondó határozatot írásba kell foglalni és indokolással kell ellátni; az indokolásnak tartalmaznia kell a kizárás alapjául szolgáló tényeket és bizonyítékokat, továbbá a jogorvoslati lehetőségről való tájékoztatást. Az elnökség a kizárásról szóló határozatot a tagkizárási eljárás megindulásától számított 30 napon belül meghozza és 8 napon belül igazolható módon közli az  érintett taggal.</w:t>
      </w:r>
    </w:p>
    <w:p w14:paraId="14D325B8" w14:textId="77777777" w:rsidR="00A015CB" w:rsidRPr="006F6E9C" w:rsidRDefault="007B5E18">
      <w:pPr>
        <w:pStyle w:val="Standard"/>
        <w:ind w:left="540" w:hanging="1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A kizárt tag a kizárást kimondó elsőfokú elnökségi határozat ellen, a kézbesítéstől számított 15 napon belül az egyesület közgyűléséhez fellebbezéssel élhet. A fellebbezés beérkezését követően az elnökségnek haladéktalanul, de legkésőbb 30 napon belüli időpontra össze kell hívnia a rendkívüli közgyűlést. A közgyűlés nyílt szavazással, egyszerű szótöbbséggel dönt. A közgyűlés határozatát annak </w:t>
      </w:r>
      <w:r w:rsidRPr="006F6E9C">
        <w:rPr>
          <w:rFonts w:eastAsia="Times New Roman" w:cs="Times New Roman"/>
          <w:color w:val="000000" w:themeColor="text1"/>
          <w:sz w:val="22"/>
          <w:szCs w:val="22"/>
        </w:rPr>
        <w:lastRenderedPageBreak/>
        <w:t>meghozatalakor szóban kihirdeti és 8 napon belül írásban, igazolható módon is közli az  érintett taggal.</w:t>
      </w:r>
    </w:p>
    <w:p w14:paraId="035AB4B3" w14:textId="77777777" w:rsidR="00A015CB" w:rsidRPr="006F6E9C" w:rsidRDefault="00A015CB">
      <w:pPr>
        <w:pStyle w:val="Standard"/>
        <w:ind w:left="540" w:hanging="555"/>
        <w:jc w:val="both"/>
        <w:rPr>
          <w:rFonts w:cs="Times New Roman"/>
          <w:color w:val="000000" w:themeColor="text1"/>
          <w:sz w:val="22"/>
          <w:szCs w:val="22"/>
        </w:rPr>
      </w:pPr>
    </w:p>
    <w:p w14:paraId="49D2FAFD" w14:textId="77777777" w:rsidR="00A015CB" w:rsidRPr="006F6E9C" w:rsidRDefault="007B5E18">
      <w:pPr>
        <w:pStyle w:val="Standard"/>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VIII.</w:t>
      </w:r>
    </w:p>
    <w:p w14:paraId="3DF38C15" w14:textId="77777777" w:rsidR="00A015CB" w:rsidRPr="006F6E9C" w:rsidRDefault="007B5E18">
      <w:pPr>
        <w:pStyle w:val="Standard"/>
        <w:ind w:left="540" w:hanging="555"/>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A tagok jogai</w:t>
      </w:r>
    </w:p>
    <w:p w14:paraId="4351E91B" w14:textId="77777777" w:rsidR="00A015CB" w:rsidRPr="006F6E9C" w:rsidRDefault="00A015CB">
      <w:pPr>
        <w:pStyle w:val="Standard"/>
        <w:ind w:left="540" w:hanging="555"/>
        <w:jc w:val="both"/>
        <w:rPr>
          <w:rFonts w:eastAsia="Times New Roman" w:cs="Times New Roman"/>
          <w:color w:val="000000" w:themeColor="text1"/>
          <w:sz w:val="22"/>
          <w:szCs w:val="22"/>
        </w:rPr>
      </w:pPr>
    </w:p>
    <w:p w14:paraId="386884BB"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1.</w:t>
      </w:r>
      <w:r w:rsidRPr="006F6E9C">
        <w:rPr>
          <w:rFonts w:eastAsia="Times New Roman" w:cs="Times New Roman"/>
          <w:color w:val="000000" w:themeColor="text1"/>
          <w:sz w:val="22"/>
          <w:szCs w:val="22"/>
        </w:rPr>
        <w:tab/>
        <w:t>Az egyesület tagja jogosult:</w:t>
      </w:r>
    </w:p>
    <w:p w14:paraId="1CB8BE32"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a./ az egyesület tevékenységében részt venni</w:t>
      </w:r>
    </w:p>
    <w:p w14:paraId="766549D8"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b./ az egyesület szolgáltatásait igénybe venni</w:t>
      </w:r>
    </w:p>
    <w:p w14:paraId="26CEE0D3"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c./ a közgyűlésen részt venni, szavazati jogát gyakorolni, a közgyűlés rendjének megfelelően felszólalni, kérdéseket feltenni, javaslatokat és észrevételeket tenni</w:t>
      </w:r>
    </w:p>
    <w:p w14:paraId="6993D425"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d./ az egyesület irataiba betekintetni</w:t>
      </w:r>
    </w:p>
    <w:p w14:paraId="673E72F2"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e./ arra, hogy az egyesület tisztségviselőjévé válasszák, amennyiben vele szemben jogszabályban meghatározott kizáró ok nem áll fenn.</w:t>
      </w:r>
    </w:p>
    <w:p w14:paraId="61CC9025" w14:textId="77777777" w:rsidR="00A015CB" w:rsidRPr="006F6E9C" w:rsidRDefault="00A015CB">
      <w:pPr>
        <w:pStyle w:val="Standard"/>
        <w:ind w:left="540" w:hanging="555"/>
        <w:jc w:val="both"/>
        <w:rPr>
          <w:rFonts w:eastAsia="Times New Roman" w:cs="Times New Roman"/>
          <w:color w:val="000000" w:themeColor="text1"/>
          <w:sz w:val="22"/>
          <w:szCs w:val="22"/>
        </w:rPr>
      </w:pPr>
    </w:p>
    <w:p w14:paraId="7FC2BA4C"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2.</w:t>
      </w:r>
      <w:r w:rsidRPr="006F6E9C">
        <w:rPr>
          <w:rFonts w:eastAsia="Times New Roman" w:cs="Times New Roman"/>
          <w:color w:val="000000" w:themeColor="text1"/>
          <w:sz w:val="22"/>
          <w:szCs w:val="22"/>
        </w:rPr>
        <w:tab/>
      </w:r>
      <w:r w:rsidRPr="006F6E9C">
        <w:rPr>
          <w:rFonts w:eastAsia="Times New Roman" w:cs="Times New Roman"/>
          <w:iCs/>
          <w:color w:val="000000" w:themeColor="text1"/>
          <w:sz w:val="22"/>
          <w:szCs w:val="22"/>
        </w:rPr>
        <w:t>A tag a közgyűlésen a szavazati jogát meghatalmazott képviselője útján is gyakorolhatja. A képviselő részére adott meghatalmazást teljes bizonyító erejű magánokirati formában írásba kell foglalni és azt a közgyűlés levezető elnökének a közgyűlés kezdetén átadni.</w:t>
      </w:r>
    </w:p>
    <w:p w14:paraId="6C71F429" w14:textId="77777777" w:rsidR="00A015CB" w:rsidRPr="006F6E9C" w:rsidRDefault="007B5E18">
      <w:pPr>
        <w:pStyle w:val="Standard"/>
        <w:ind w:left="540" w:hanging="555"/>
        <w:jc w:val="both"/>
        <w:rPr>
          <w:rFonts w:eastAsia="Times New Roman" w:cs="Times New Roman"/>
          <w:iCs/>
          <w:color w:val="000000" w:themeColor="text1"/>
          <w:sz w:val="22"/>
          <w:szCs w:val="22"/>
        </w:rPr>
      </w:pPr>
      <w:r w:rsidRPr="006F6E9C">
        <w:rPr>
          <w:rFonts w:eastAsia="Times New Roman" w:cs="Times New Roman"/>
          <w:iCs/>
          <w:color w:val="000000" w:themeColor="text1"/>
          <w:sz w:val="22"/>
          <w:szCs w:val="22"/>
        </w:rPr>
        <w:t xml:space="preserve">        </w:t>
      </w:r>
    </w:p>
    <w:p w14:paraId="6AB0C127" w14:textId="77777777" w:rsidR="00A015CB" w:rsidRPr="006F6E9C" w:rsidRDefault="007B5E18">
      <w:pPr>
        <w:pStyle w:val="Standard"/>
        <w:ind w:left="510" w:hanging="15"/>
        <w:jc w:val="both"/>
        <w:rPr>
          <w:rFonts w:eastAsia="Times New Roman" w:cs="Times New Roman"/>
          <w:iCs/>
          <w:color w:val="000000" w:themeColor="text1"/>
          <w:sz w:val="22"/>
          <w:szCs w:val="22"/>
        </w:rPr>
      </w:pPr>
      <w:r w:rsidRPr="006F6E9C">
        <w:rPr>
          <w:rFonts w:eastAsia="Times New Roman" w:cs="Times New Roman"/>
          <w:iCs/>
          <w:color w:val="000000" w:themeColor="text1"/>
          <w:sz w:val="22"/>
          <w:szCs w:val="22"/>
        </w:rPr>
        <w:t xml:space="preserve"> A közgyűlésen valamennyi szavazásra jogosult tag egyenlő szavazattal rendelkezik.</w:t>
      </w:r>
    </w:p>
    <w:p w14:paraId="19EEE38A" w14:textId="77777777" w:rsidR="00A015CB" w:rsidRPr="006F6E9C" w:rsidRDefault="00A015CB">
      <w:pPr>
        <w:pStyle w:val="Standard"/>
        <w:jc w:val="both"/>
        <w:rPr>
          <w:rFonts w:cs="Times New Roman"/>
          <w:color w:val="000000" w:themeColor="text1"/>
          <w:sz w:val="22"/>
          <w:szCs w:val="22"/>
        </w:rPr>
      </w:pPr>
    </w:p>
    <w:p w14:paraId="7C9BEDF6" w14:textId="77777777" w:rsidR="00A015CB" w:rsidRPr="006F6E9C" w:rsidRDefault="007B5E18">
      <w:pPr>
        <w:pStyle w:val="Standard"/>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IX.</w:t>
      </w:r>
    </w:p>
    <w:p w14:paraId="0504E57D" w14:textId="77777777" w:rsidR="00A015CB" w:rsidRPr="006F6E9C" w:rsidRDefault="007B5E18">
      <w:pPr>
        <w:pStyle w:val="Standard"/>
        <w:ind w:left="540" w:hanging="555"/>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A tagok kötelezettségei</w:t>
      </w:r>
    </w:p>
    <w:p w14:paraId="27E4AE46" w14:textId="77777777" w:rsidR="00A015CB" w:rsidRPr="006F6E9C" w:rsidRDefault="00A015CB">
      <w:pPr>
        <w:pStyle w:val="Standard"/>
        <w:ind w:left="540" w:hanging="555"/>
        <w:jc w:val="center"/>
        <w:rPr>
          <w:rFonts w:eastAsia="Times New Roman" w:cs="Times New Roman"/>
          <w:b/>
          <w:bCs/>
          <w:color w:val="000000" w:themeColor="text1"/>
          <w:sz w:val="22"/>
          <w:szCs w:val="22"/>
        </w:rPr>
      </w:pPr>
    </w:p>
    <w:p w14:paraId="0AFE804F"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Az egyesület tagja:</w:t>
      </w:r>
    </w:p>
    <w:p w14:paraId="608D181C"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r>
    </w:p>
    <w:p w14:paraId="1FE2D9F8"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a./ Nem veszélyeztetheti az egyesület céljának megvalósítását és az egyesület tevékenységét.</w:t>
      </w:r>
    </w:p>
    <w:p w14:paraId="5CD0B2DE"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b./Köteles a tagdíjat annak esedékességéig megfizetni.</w:t>
      </w:r>
    </w:p>
    <w:p w14:paraId="4D6ADC31"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c./ Köteles az egyesület alapszabályának, a döntéshozó szervek határozatainak reá vonatkozó előírásait, rendelkezéseit betartani.</w:t>
      </w:r>
    </w:p>
    <w:p w14:paraId="178E3312"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d./ Köteles a lakcímét annak megváltozását követő 8 napon belül az elnökséghez bejelenteni.</w:t>
      </w:r>
    </w:p>
    <w:p w14:paraId="454A0943"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r>
    </w:p>
    <w:p w14:paraId="4452335F" w14:textId="77777777" w:rsidR="00A015CB" w:rsidRPr="006F6E9C" w:rsidRDefault="007B5E18">
      <w:pPr>
        <w:pStyle w:val="Standard"/>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X.</w:t>
      </w:r>
    </w:p>
    <w:p w14:paraId="208989CC" w14:textId="77777777" w:rsidR="00A015CB" w:rsidRPr="006F6E9C" w:rsidRDefault="007B5E18">
      <w:pPr>
        <w:pStyle w:val="Standard"/>
        <w:ind w:left="540" w:hanging="555"/>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A</w:t>
      </w:r>
      <w:r w:rsidRPr="006F6E9C">
        <w:rPr>
          <w:rFonts w:eastAsia="Times New Roman" w:cs="Times New Roman"/>
          <w:color w:val="000000" w:themeColor="text1"/>
          <w:sz w:val="22"/>
          <w:szCs w:val="22"/>
        </w:rPr>
        <w:t xml:space="preserve">z </w:t>
      </w:r>
      <w:r w:rsidRPr="006F6E9C">
        <w:rPr>
          <w:rFonts w:eastAsia="Times New Roman" w:cs="Times New Roman"/>
          <w:b/>
          <w:bCs/>
          <w:color w:val="000000" w:themeColor="text1"/>
          <w:sz w:val="22"/>
          <w:szCs w:val="22"/>
        </w:rPr>
        <w:t>egyesület szervei</w:t>
      </w:r>
    </w:p>
    <w:p w14:paraId="5778191F" w14:textId="77777777" w:rsidR="00A015CB" w:rsidRPr="006F6E9C" w:rsidRDefault="00A015CB">
      <w:pPr>
        <w:pStyle w:val="Standard"/>
        <w:ind w:left="540" w:hanging="555"/>
        <w:jc w:val="both"/>
        <w:rPr>
          <w:rFonts w:eastAsia="Times New Roman" w:cs="Times New Roman"/>
          <w:color w:val="000000" w:themeColor="text1"/>
          <w:sz w:val="22"/>
          <w:szCs w:val="22"/>
        </w:rPr>
      </w:pPr>
    </w:p>
    <w:p w14:paraId="35689513" w14:textId="77777777" w:rsidR="00A015CB" w:rsidRPr="006F6E9C" w:rsidRDefault="007B5E18">
      <w:pPr>
        <w:pStyle w:val="Standard"/>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1.       Az egyesület szervei:</w:t>
      </w:r>
    </w:p>
    <w:p w14:paraId="082BD971" w14:textId="77777777" w:rsidR="00A015CB" w:rsidRPr="006F6E9C" w:rsidRDefault="007B5E18">
      <w:pPr>
        <w:pStyle w:val="Standard"/>
        <w:ind w:left="600" w:hanging="3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 Közgyűlés</w:t>
      </w:r>
    </w:p>
    <w:p w14:paraId="154167DF" w14:textId="77777777" w:rsidR="00A015CB" w:rsidRPr="006F6E9C" w:rsidRDefault="007B5E18">
      <w:pPr>
        <w:pStyle w:val="Standard"/>
        <w:tabs>
          <w:tab w:val="left" w:pos="1125"/>
        </w:tabs>
        <w:ind w:left="540" w:firstLine="3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b./ Elnökség</w:t>
      </w:r>
    </w:p>
    <w:p w14:paraId="093A82BF" w14:textId="77777777" w:rsidR="00A015CB" w:rsidRPr="006F6E9C" w:rsidRDefault="00A015CB">
      <w:pPr>
        <w:pStyle w:val="Standard"/>
        <w:ind w:left="540" w:hanging="555"/>
        <w:jc w:val="center"/>
        <w:rPr>
          <w:rFonts w:eastAsia="Times New Roman" w:cs="Times New Roman"/>
          <w:b/>
          <w:bCs/>
          <w:color w:val="000000" w:themeColor="text1"/>
          <w:sz w:val="22"/>
          <w:szCs w:val="22"/>
        </w:rPr>
      </w:pPr>
    </w:p>
    <w:p w14:paraId="24B69DB9" w14:textId="77777777" w:rsidR="00A015CB" w:rsidRPr="006F6E9C" w:rsidRDefault="007B5E18">
      <w:pPr>
        <w:pStyle w:val="Standard"/>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A Közgyűlés</w:t>
      </w:r>
    </w:p>
    <w:p w14:paraId="0CCD8EDD" w14:textId="77777777" w:rsidR="00A015CB" w:rsidRPr="006F6E9C" w:rsidRDefault="00A015CB">
      <w:pPr>
        <w:pStyle w:val="Standard"/>
        <w:ind w:left="540" w:hanging="555"/>
        <w:jc w:val="both"/>
        <w:rPr>
          <w:rFonts w:eastAsia="Times New Roman" w:cs="Times New Roman"/>
          <w:b/>
          <w:bCs/>
          <w:color w:val="000000" w:themeColor="text1"/>
          <w:sz w:val="22"/>
          <w:szCs w:val="22"/>
        </w:rPr>
      </w:pPr>
    </w:p>
    <w:p w14:paraId="44EE60CB"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2.</w:t>
      </w:r>
      <w:r w:rsidRPr="006F6E9C">
        <w:rPr>
          <w:rFonts w:eastAsia="Times New Roman" w:cs="Times New Roman"/>
          <w:color w:val="000000" w:themeColor="text1"/>
          <w:sz w:val="22"/>
          <w:szCs w:val="22"/>
        </w:rPr>
        <w:tab/>
        <w:t>A közgyűlés az egyesület döntéshozó szerve.</w:t>
      </w:r>
    </w:p>
    <w:p w14:paraId="0804218B" w14:textId="77777777" w:rsidR="00A015CB" w:rsidRPr="006F6E9C" w:rsidRDefault="00A015CB">
      <w:pPr>
        <w:pStyle w:val="Standard"/>
        <w:ind w:left="540" w:hanging="555"/>
        <w:jc w:val="both"/>
        <w:rPr>
          <w:rFonts w:eastAsia="Times New Roman" w:cs="Times New Roman"/>
          <w:color w:val="000000" w:themeColor="text1"/>
          <w:sz w:val="22"/>
          <w:szCs w:val="22"/>
        </w:rPr>
      </w:pPr>
    </w:p>
    <w:p w14:paraId="21878426"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3.</w:t>
      </w:r>
      <w:r w:rsidRPr="006F6E9C">
        <w:rPr>
          <w:rFonts w:eastAsia="Times New Roman" w:cs="Times New Roman"/>
          <w:color w:val="000000" w:themeColor="text1"/>
          <w:sz w:val="22"/>
          <w:szCs w:val="22"/>
        </w:rPr>
        <w:tab/>
        <w:t>A közgyűlés hatáskörébe tartozik:</w:t>
      </w:r>
    </w:p>
    <w:p w14:paraId="66E5778D" w14:textId="77777777" w:rsidR="00A015CB" w:rsidRPr="006F6E9C" w:rsidRDefault="00A015CB">
      <w:pPr>
        <w:pStyle w:val="Standard"/>
        <w:ind w:left="540" w:hanging="555"/>
        <w:jc w:val="both"/>
        <w:rPr>
          <w:rFonts w:eastAsia="Times New Roman" w:cs="Times New Roman"/>
          <w:color w:val="000000" w:themeColor="text1"/>
          <w:sz w:val="22"/>
          <w:szCs w:val="22"/>
        </w:rPr>
      </w:pPr>
    </w:p>
    <w:p w14:paraId="0C283C95" w14:textId="77777777" w:rsidR="00A015CB" w:rsidRPr="006F6E9C" w:rsidRDefault="007B5E18">
      <w:pPr>
        <w:pStyle w:val="Standard"/>
        <w:ind w:left="765" w:hanging="22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a) </w:t>
      </w:r>
      <w:r w:rsidRPr="006F6E9C">
        <w:rPr>
          <w:rFonts w:eastAsia="Times New Roman" w:cs="Times New Roman"/>
          <w:color w:val="000000" w:themeColor="text1"/>
          <w:sz w:val="22"/>
          <w:szCs w:val="22"/>
        </w:rPr>
        <w:t>az alapszabály módosítása;</w:t>
      </w:r>
    </w:p>
    <w:p w14:paraId="7EA8EA3B" w14:textId="77777777" w:rsidR="00A015CB" w:rsidRPr="006F6E9C" w:rsidRDefault="007B5E18">
      <w:pPr>
        <w:pStyle w:val="Standard"/>
        <w:autoSpaceDE w:val="0"/>
        <w:ind w:left="765" w:hanging="22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b) </w:t>
      </w:r>
      <w:r w:rsidRPr="006F6E9C">
        <w:rPr>
          <w:rFonts w:eastAsia="Times New Roman" w:cs="Times New Roman"/>
          <w:color w:val="000000" w:themeColor="text1"/>
          <w:sz w:val="22"/>
          <w:szCs w:val="22"/>
        </w:rPr>
        <w:t>az egyesület megszűnésének, egyesülésének és szétválásának elhatározása;</w:t>
      </w:r>
    </w:p>
    <w:p w14:paraId="312ECBED" w14:textId="77777777" w:rsidR="00A015CB" w:rsidRPr="006F6E9C" w:rsidRDefault="007B5E18">
      <w:pPr>
        <w:pStyle w:val="Standard"/>
        <w:autoSpaceDE w:val="0"/>
        <w:ind w:left="765" w:hanging="22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c) </w:t>
      </w:r>
      <w:r w:rsidRPr="006F6E9C">
        <w:rPr>
          <w:rFonts w:eastAsia="Times New Roman" w:cs="Times New Roman"/>
          <w:color w:val="000000" w:themeColor="text1"/>
          <w:sz w:val="22"/>
          <w:szCs w:val="22"/>
        </w:rPr>
        <w:t>a vezető tisztségviselő megválasztása, visszahívása;</w:t>
      </w:r>
    </w:p>
    <w:p w14:paraId="6B520B8D" w14:textId="77777777" w:rsidR="00A015CB" w:rsidRPr="006F6E9C" w:rsidRDefault="007B5E18">
      <w:pPr>
        <w:pStyle w:val="Standard"/>
        <w:autoSpaceDE w:val="0"/>
        <w:ind w:left="765" w:hanging="22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d) </w:t>
      </w:r>
      <w:r w:rsidRPr="006F6E9C">
        <w:rPr>
          <w:rFonts w:eastAsia="Times New Roman" w:cs="Times New Roman"/>
          <w:color w:val="000000" w:themeColor="text1"/>
          <w:sz w:val="22"/>
          <w:szCs w:val="22"/>
        </w:rPr>
        <w:t>az éves költségvetés elfogadása, a tagdíj megállapítása;</w:t>
      </w:r>
    </w:p>
    <w:p w14:paraId="459212DD" w14:textId="77777777" w:rsidR="00A015CB" w:rsidRPr="006F6E9C" w:rsidRDefault="007B5E18">
      <w:pPr>
        <w:pStyle w:val="Standard"/>
        <w:autoSpaceDE w:val="0"/>
        <w:ind w:left="765" w:hanging="22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e) </w:t>
      </w:r>
      <w:r w:rsidRPr="006F6E9C">
        <w:rPr>
          <w:rFonts w:eastAsia="Times New Roman" w:cs="Times New Roman"/>
          <w:color w:val="000000" w:themeColor="text1"/>
          <w:sz w:val="22"/>
          <w:szCs w:val="22"/>
        </w:rPr>
        <w:t>az éves beszámoló - ezen belül az ügyvezető szervnek az egyesület vagyoni helyzetéről szóló jelentésének – elfogadása;</w:t>
      </w:r>
    </w:p>
    <w:p w14:paraId="0FEA7ED5" w14:textId="77777777" w:rsidR="00A015CB" w:rsidRPr="006F6E9C" w:rsidRDefault="007B5E18">
      <w:pPr>
        <w:pStyle w:val="Standard"/>
        <w:autoSpaceDE w:val="0"/>
        <w:ind w:left="765" w:hanging="22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f)</w:t>
      </w:r>
      <w:r w:rsidRPr="006F6E9C">
        <w:rPr>
          <w:rFonts w:eastAsia="Times New Roman" w:cs="Times New Roman"/>
          <w:color w:val="000000" w:themeColor="text1"/>
          <w:sz w:val="22"/>
          <w:szCs w:val="22"/>
        </w:rPr>
        <w:t xml:space="preserve"> közhasznúsági melléklet elfogadása;</w:t>
      </w:r>
    </w:p>
    <w:p w14:paraId="32105CFD" w14:textId="77777777" w:rsidR="00A015CB" w:rsidRPr="006F6E9C" w:rsidRDefault="007B5E18">
      <w:pPr>
        <w:pStyle w:val="Standard"/>
        <w:autoSpaceDE w:val="0"/>
        <w:ind w:left="765" w:hanging="22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g) </w:t>
      </w:r>
      <w:r w:rsidRPr="006F6E9C">
        <w:rPr>
          <w:rFonts w:eastAsia="Times New Roman" w:cs="Times New Roman"/>
          <w:color w:val="000000" w:themeColor="text1"/>
          <w:sz w:val="22"/>
          <w:szCs w:val="22"/>
        </w:rPr>
        <w:t>a vezető tisztségviselő feletti munkáltatói jogok gyakorlása, ha a vezető tisztségviselő az egyesülettel munkaviszonyban áll;</w:t>
      </w:r>
    </w:p>
    <w:p w14:paraId="38CC24CF" w14:textId="77777777" w:rsidR="00A015CB" w:rsidRPr="006F6E9C" w:rsidRDefault="007B5E18">
      <w:pPr>
        <w:pStyle w:val="Standard"/>
        <w:autoSpaceDE w:val="0"/>
        <w:ind w:left="765" w:hanging="22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lastRenderedPageBreak/>
        <w:t xml:space="preserve">h) </w:t>
      </w:r>
      <w:r w:rsidRPr="006F6E9C">
        <w:rPr>
          <w:rFonts w:eastAsia="Times New Roman" w:cs="Times New Roman"/>
          <w:color w:val="000000" w:themeColor="text1"/>
          <w:sz w:val="22"/>
          <w:szCs w:val="22"/>
        </w:rPr>
        <w:t>az olyan szerződés megkötésének jóváhagyása, amelyet az egyesület saját tagjával, vezető tisztségviselőjével vagy ezek hozzátartozójával köt;</w:t>
      </w:r>
    </w:p>
    <w:p w14:paraId="0AACFD4F" w14:textId="77777777" w:rsidR="00A015CB" w:rsidRPr="006F6E9C" w:rsidRDefault="007B5E18">
      <w:pPr>
        <w:pStyle w:val="Standard"/>
        <w:autoSpaceDE w:val="0"/>
        <w:ind w:left="765" w:hanging="22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i) </w:t>
      </w:r>
      <w:r w:rsidRPr="006F6E9C">
        <w:rPr>
          <w:rFonts w:eastAsia="Times New Roman" w:cs="Times New Roman"/>
          <w:color w:val="000000" w:themeColor="text1"/>
          <w:sz w:val="22"/>
          <w:szCs w:val="22"/>
        </w:rPr>
        <w:t>a jelenlegi és korábbi egyesületi tagok és a vezető tisztségviselők</w:t>
      </w:r>
      <w:r w:rsidRPr="006F6E9C">
        <w:rPr>
          <w:rFonts w:eastAsia="Times New Roman" w:cs="Times New Roman"/>
          <w:b/>
          <w:bCs/>
          <w:color w:val="000000" w:themeColor="text1"/>
          <w:sz w:val="22"/>
          <w:szCs w:val="22"/>
        </w:rPr>
        <w:t xml:space="preserve"> </w:t>
      </w:r>
      <w:r w:rsidRPr="006F6E9C">
        <w:rPr>
          <w:rFonts w:eastAsia="Times New Roman" w:cs="Times New Roman"/>
          <w:color w:val="000000" w:themeColor="text1"/>
          <w:sz w:val="22"/>
          <w:szCs w:val="22"/>
        </w:rPr>
        <w:t>elleni kártérítési igények érvényesítéséről való döntés;</w:t>
      </w:r>
    </w:p>
    <w:p w14:paraId="297E6697" w14:textId="77777777" w:rsidR="00A015CB" w:rsidRPr="006F6E9C" w:rsidRDefault="007B5E18">
      <w:pPr>
        <w:pStyle w:val="Standard"/>
        <w:autoSpaceDE w:val="0"/>
        <w:ind w:left="765" w:hanging="22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j) </w:t>
      </w:r>
      <w:r w:rsidRPr="006F6E9C">
        <w:rPr>
          <w:rFonts w:eastAsia="Times New Roman" w:cs="Times New Roman"/>
          <w:color w:val="000000" w:themeColor="text1"/>
          <w:sz w:val="22"/>
          <w:szCs w:val="22"/>
        </w:rPr>
        <w:t>döntés mindazon kérdésben, amelyet jogszabály vagy alapszabály a hatáskörébe utal.</w:t>
      </w:r>
    </w:p>
    <w:p w14:paraId="71326CBE" w14:textId="77777777" w:rsidR="00A015CB" w:rsidRPr="006F6E9C" w:rsidRDefault="00A015CB">
      <w:pPr>
        <w:pStyle w:val="Standard"/>
        <w:autoSpaceDE w:val="0"/>
        <w:ind w:left="765" w:hanging="225"/>
        <w:jc w:val="both"/>
        <w:rPr>
          <w:rFonts w:eastAsia="Times New Roman" w:cs="Times New Roman"/>
          <w:color w:val="000000" w:themeColor="text1"/>
          <w:sz w:val="22"/>
          <w:szCs w:val="22"/>
        </w:rPr>
      </w:pPr>
    </w:p>
    <w:p w14:paraId="3682B693" w14:textId="77777777" w:rsidR="00A015CB" w:rsidRPr="006F6E9C" w:rsidRDefault="007B5E18">
      <w:pPr>
        <w:pStyle w:val="Standard"/>
        <w:autoSpaceDE w:val="0"/>
        <w:ind w:left="555" w:hanging="57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4.</w:t>
      </w:r>
      <w:r w:rsidRPr="006F6E9C">
        <w:rPr>
          <w:rFonts w:eastAsia="Times New Roman" w:cs="Times New Roman"/>
          <w:color w:val="000000" w:themeColor="text1"/>
          <w:sz w:val="22"/>
          <w:szCs w:val="22"/>
        </w:rPr>
        <w:tab/>
        <w:t xml:space="preserve">A közgyűlését évente legalább egyszer össze kell hívni, amelyen meg kell tárgyalnia éves pénzügyi tervét, illetve az előző éves pénzügyi terv teljesítéséről szóló, a számvitelről szóló törvény rendelkezései szerint készített beszámolót.  </w:t>
      </w:r>
      <w:r w:rsidRPr="006F6E9C">
        <w:rPr>
          <w:rFonts w:cs="Times New Roman"/>
          <w:color w:val="000000" w:themeColor="text1"/>
          <w:sz w:val="22"/>
          <w:szCs w:val="22"/>
        </w:rPr>
        <w:t>[Stv. 17.§ (1) bek. a) pont]</w:t>
      </w:r>
    </w:p>
    <w:p w14:paraId="4FA3017D" w14:textId="77777777" w:rsidR="00A015CB" w:rsidRPr="006F6E9C" w:rsidRDefault="00A015CB">
      <w:pPr>
        <w:pStyle w:val="Standard"/>
        <w:autoSpaceDE w:val="0"/>
        <w:ind w:left="765" w:hanging="225"/>
        <w:jc w:val="both"/>
        <w:rPr>
          <w:rFonts w:eastAsia="Times New Roman" w:cs="Times New Roman"/>
          <w:color w:val="000000" w:themeColor="text1"/>
          <w:sz w:val="22"/>
          <w:szCs w:val="22"/>
        </w:rPr>
      </w:pPr>
    </w:p>
    <w:p w14:paraId="3B7CFB51" w14:textId="77777777" w:rsidR="00A015CB" w:rsidRPr="006F6E9C" w:rsidRDefault="007B5E18">
      <w:pPr>
        <w:pStyle w:val="Standard"/>
        <w:autoSpaceDE w:val="0"/>
        <w:ind w:left="555" w:hanging="57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5.</w:t>
      </w:r>
      <w:r w:rsidRPr="006F6E9C">
        <w:rPr>
          <w:rFonts w:eastAsia="Times New Roman" w:cs="Times New Roman"/>
          <w:color w:val="000000" w:themeColor="text1"/>
          <w:sz w:val="22"/>
          <w:szCs w:val="22"/>
        </w:rPr>
        <w:tab/>
        <w:t>A közgyűlés évente legalább egy alkalommal ülésezik. A közgyűlés ülései nyilvánosak, amely nyilvánosság jogszabályban meghatározott esetekben korlátozható. [Ectv. 37. § (1) bekezdés]</w:t>
      </w:r>
    </w:p>
    <w:p w14:paraId="44C22346" w14:textId="77777777" w:rsidR="00A015CB" w:rsidRPr="006F6E9C" w:rsidRDefault="00A015CB">
      <w:pPr>
        <w:pStyle w:val="Standard"/>
        <w:autoSpaceDE w:val="0"/>
        <w:ind w:left="555" w:hanging="570"/>
        <w:jc w:val="both"/>
        <w:rPr>
          <w:rFonts w:eastAsia="Times New Roman" w:cs="Times New Roman"/>
          <w:color w:val="000000" w:themeColor="text1"/>
          <w:sz w:val="22"/>
          <w:szCs w:val="22"/>
        </w:rPr>
      </w:pPr>
    </w:p>
    <w:p w14:paraId="66D00DE4" w14:textId="77777777" w:rsidR="00A015CB" w:rsidRPr="006F6E9C" w:rsidRDefault="007B5E18">
      <w:pPr>
        <w:pStyle w:val="Standard"/>
        <w:autoSpaceDE w:val="0"/>
        <w:ind w:left="555" w:hanging="57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6.</w:t>
      </w:r>
      <w:r w:rsidRPr="006F6E9C">
        <w:rPr>
          <w:rFonts w:eastAsia="Times New Roman" w:cs="Times New Roman"/>
          <w:color w:val="000000" w:themeColor="text1"/>
          <w:sz w:val="22"/>
          <w:szCs w:val="22"/>
        </w:rPr>
        <w:tab/>
        <w:t>A közgyűlést az elnökség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 [Ectv. 37. § (2) a) pont]</w:t>
      </w:r>
    </w:p>
    <w:p w14:paraId="56B1DF62" w14:textId="77777777" w:rsidR="00A015CB" w:rsidRPr="006F6E9C" w:rsidRDefault="00A015CB">
      <w:pPr>
        <w:pStyle w:val="Standard"/>
        <w:autoSpaceDE w:val="0"/>
        <w:ind w:left="555" w:hanging="570"/>
        <w:jc w:val="both"/>
        <w:rPr>
          <w:rFonts w:eastAsia="Times New Roman" w:cs="Times New Roman"/>
          <w:color w:val="000000" w:themeColor="text1"/>
          <w:sz w:val="22"/>
          <w:szCs w:val="22"/>
        </w:rPr>
      </w:pPr>
    </w:p>
    <w:p w14:paraId="00D3A09A" w14:textId="77777777" w:rsidR="00A015CB" w:rsidRPr="006F6E9C" w:rsidRDefault="007B5E18">
      <w:pPr>
        <w:pStyle w:val="Standard"/>
        <w:autoSpaceDE w:val="0"/>
        <w:ind w:left="555" w:hanging="570"/>
        <w:jc w:val="both"/>
        <w:rPr>
          <w:rFonts w:cs="Times New Roman"/>
          <w:color w:val="000000" w:themeColor="text1"/>
          <w:sz w:val="22"/>
          <w:szCs w:val="22"/>
        </w:rPr>
      </w:pPr>
      <w:r w:rsidRPr="006F6E9C">
        <w:rPr>
          <w:rFonts w:eastAsia="Times New Roman" w:cs="Times New Roman"/>
          <w:color w:val="000000" w:themeColor="text1"/>
          <w:sz w:val="22"/>
          <w:szCs w:val="22"/>
        </w:rPr>
        <w:tab/>
      </w:r>
      <w:r w:rsidRPr="006F6E9C">
        <w:rPr>
          <w:rFonts w:cs="Times New Roman"/>
          <w:color w:val="000000" w:themeColor="text1"/>
          <w:sz w:val="22"/>
          <w:szCs w:val="22"/>
        </w:rPr>
        <w:t>Ha a közgyűlést nem szabályszerűen hívták össze, az ülést akkor lehet megtartani, ha az ülésen a részvételre jogosultak legalább háromnegyede jelen van, és egyhangúlag hozzájárul az ülés megtartásához.</w:t>
      </w:r>
    </w:p>
    <w:p w14:paraId="51C4D9EF" w14:textId="77777777" w:rsidR="00A015CB" w:rsidRPr="006F6E9C" w:rsidRDefault="00A015CB">
      <w:pPr>
        <w:pStyle w:val="Standard"/>
        <w:autoSpaceDE w:val="0"/>
        <w:ind w:left="555" w:hanging="570"/>
        <w:jc w:val="both"/>
        <w:rPr>
          <w:rFonts w:cs="Times New Roman"/>
          <w:color w:val="000000" w:themeColor="text1"/>
          <w:sz w:val="22"/>
          <w:szCs w:val="22"/>
        </w:rPr>
      </w:pPr>
    </w:p>
    <w:p w14:paraId="07E98331" w14:textId="77777777" w:rsidR="00A015CB" w:rsidRPr="006F6E9C" w:rsidRDefault="007B5E18">
      <w:pPr>
        <w:pStyle w:val="Standard"/>
        <w:autoSpaceDE w:val="0"/>
        <w:ind w:left="525"/>
        <w:jc w:val="both"/>
        <w:rPr>
          <w:rFonts w:cs="Times New Roman"/>
          <w:color w:val="000000" w:themeColor="text1"/>
          <w:sz w:val="22"/>
          <w:szCs w:val="22"/>
        </w:rPr>
      </w:pPr>
      <w:r w:rsidRPr="006F6E9C">
        <w:rPr>
          <w:rFonts w:eastAsia="Times New Roman" w:cs="Times New Roman"/>
          <w:color w:val="000000" w:themeColor="text1"/>
          <w:sz w:val="22"/>
          <w:szCs w:val="22"/>
        </w:rPr>
        <w:t>A közgyűlési meghívó tartalmazza az egyesület nevét, székhelyét, a közgyűlés helyét, idejét és a javasolt napirendi pontokat. A napirendi pontokat a meghívóban legalább olyan részletezettséggel kell rögzíteni, hogy a szavazásra jogosult tagok álláspontjukat kialakíthassák. A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w:t>
      </w:r>
      <w:r w:rsidRPr="006F6E9C">
        <w:rPr>
          <w:rFonts w:cs="Times New Roman"/>
          <w:color w:val="000000" w:themeColor="text1"/>
          <w:sz w:val="22"/>
          <w:szCs w:val="22"/>
        </w:rPr>
        <w:t>, ha azt az eredeti időpontot legalább három és legfeljebb tizenöt nappal követő időpontra hívják össze.</w:t>
      </w:r>
    </w:p>
    <w:p w14:paraId="245A93D1" w14:textId="77777777" w:rsidR="00A015CB" w:rsidRPr="006F6E9C" w:rsidRDefault="00A015CB">
      <w:pPr>
        <w:pStyle w:val="Standard"/>
        <w:autoSpaceDE w:val="0"/>
        <w:ind w:left="525"/>
        <w:jc w:val="both"/>
        <w:rPr>
          <w:rFonts w:eastAsia="Times New Roman" w:cs="Times New Roman"/>
          <w:color w:val="000000" w:themeColor="text1"/>
          <w:sz w:val="22"/>
          <w:szCs w:val="22"/>
        </w:rPr>
      </w:pPr>
    </w:p>
    <w:p w14:paraId="41E5886D" w14:textId="77777777" w:rsidR="00A015CB" w:rsidRPr="006F6E9C" w:rsidRDefault="00A015CB">
      <w:pPr>
        <w:pStyle w:val="Standard"/>
        <w:autoSpaceDE w:val="0"/>
        <w:ind w:left="525"/>
        <w:jc w:val="both"/>
        <w:rPr>
          <w:rFonts w:cs="Times New Roman"/>
          <w:color w:val="000000" w:themeColor="text1"/>
          <w:sz w:val="22"/>
          <w:szCs w:val="22"/>
        </w:rPr>
      </w:pPr>
    </w:p>
    <w:p w14:paraId="1DAF8CB9" w14:textId="77777777" w:rsidR="00A015CB" w:rsidRPr="006F6E9C" w:rsidRDefault="007B5E18">
      <w:pPr>
        <w:pStyle w:val="Standard"/>
        <w:autoSpaceDE w:val="0"/>
        <w:ind w:left="555" w:hanging="7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 közgyűlési meghívót az egyesület székhelyén és honlapján nyilvánosságra kell hozni.</w:t>
      </w:r>
    </w:p>
    <w:p w14:paraId="72B667DA" w14:textId="77777777" w:rsidR="00A015CB" w:rsidRPr="006F6E9C" w:rsidRDefault="00A015CB">
      <w:pPr>
        <w:pStyle w:val="Standard"/>
        <w:autoSpaceDE w:val="0"/>
        <w:ind w:left="555" w:hanging="570"/>
        <w:jc w:val="both"/>
        <w:rPr>
          <w:rFonts w:eastAsia="Times New Roman" w:cs="Times New Roman"/>
          <w:color w:val="000000" w:themeColor="text1"/>
          <w:sz w:val="22"/>
          <w:szCs w:val="22"/>
        </w:rPr>
      </w:pPr>
    </w:p>
    <w:p w14:paraId="5ABAFD72" w14:textId="77777777" w:rsidR="00A015CB" w:rsidRPr="006F6E9C" w:rsidRDefault="007B5E18">
      <w:pPr>
        <w:pStyle w:val="Standard"/>
        <w:autoSpaceDE w:val="0"/>
        <w:ind w:left="495" w:hanging="57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 7.</w:t>
      </w:r>
      <w:r w:rsidRPr="006F6E9C">
        <w:rPr>
          <w:rFonts w:eastAsia="Times New Roman" w:cs="Times New Roman"/>
          <w:color w:val="000000" w:themeColor="text1"/>
          <w:sz w:val="22"/>
          <w:szCs w:val="22"/>
        </w:rPr>
        <w:tab/>
        <w:t>A közgyűlési meghívó kézbesítésétől vagy közzétételétől számított 3 napon belül a tagok és az egyesület szervei az elnökségtől a napirend kiegészítését kérhetik, a kiegészítés indokolásával. A napirend kiegészítésének tárgyában az elnökség 2 napon belül dönt. Az elnökség a napirend kiegészítését elutasíthatja vagy a kérelemnek helyt adhat. Döntését, továbbá elfogadás esetén a kiegészített napirendi pontokat minden esetben annak meghozatalától számított legkésőbb 2 napon belül igazolható módon közli a tagokkal.</w:t>
      </w:r>
    </w:p>
    <w:p w14:paraId="5299E3F1" w14:textId="77777777" w:rsidR="00A015CB" w:rsidRPr="006F6E9C" w:rsidRDefault="007B5E18">
      <w:pPr>
        <w:pStyle w:val="Standard"/>
        <w:autoSpaceDE w:val="0"/>
        <w:ind w:left="480" w:hanging="285"/>
        <w:jc w:val="both"/>
        <w:rPr>
          <w:rFonts w:cs="Times New Roman"/>
          <w:color w:val="000000" w:themeColor="text1"/>
          <w:sz w:val="22"/>
          <w:szCs w:val="22"/>
        </w:rPr>
      </w:pPr>
      <w:r w:rsidRPr="006F6E9C">
        <w:rPr>
          <w:rFonts w:eastAsia="Times New Roman" w:cs="Times New Roman"/>
          <w:color w:val="000000" w:themeColor="text1"/>
          <w:sz w:val="22"/>
          <w:szCs w:val="22"/>
        </w:rPr>
        <w:tab/>
        <w:t xml:space="preserve">Ha az elnökség a napirend kiegészítése iránti kérelemről nem dönt, vagy a kérelmet elutasítja,  úgy a közgyűlés a napirend elfogadásáról szóló határozat meghozatalát megelőzően külön dönt a napirend kiegészítésének tárgyában </w:t>
      </w:r>
      <w:r w:rsidRPr="006F6E9C">
        <w:rPr>
          <w:rFonts w:cs="Times New Roman"/>
          <w:color w:val="000000" w:themeColor="text1"/>
          <w:sz w:val="22"/>
          <w:szCs w:val="22"/>
        </w:rPr>
        <w:t>azzal, hogy a szabályszerűen nem közölt napirenden szereplő kérdésben csak akkor hozható határozat, ha a részvételre jogosultak legalább háromnegyede jelen van és a napirenden nem szereplő kérdés megtárgyalásához egyhangúlag hozzájárul.</w:t>
      </w:r>
    </w:p>
    <w:p w14:paraId="74CA731B" w14:textId="77777777" w:rsidR="00A015CB" w:rsidRPr="006F6E9C" w:rsidRDefault="00A015CB">
      <w:pPr>
        <w:pStyle w:val="Standard"/>
        <w:autoSpaceDE w:val="0"/>
        <w:jc w:val="both"/>
        <w:rPr>
          <w:rFonts w:cs="Times New Roman"/>
          <w:color w:val="000000" w:themeColor="text1"/>
          <w:sz w:val="22"/>
          <w:szCs w:val="22"/>
        </w:rPr>
      </w:pPr>
    </w:p>
    <w:p w14:paraId="15AEDBDB"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8.</w:t>
      </w:r>
      <w:r w:rsidRPr="006F6E9C">
        <w:rPr>
          <w:rFonts w:eastAsia="Times New Roman" w:cs="Times New Roman"/>
          <w:color w:val="000000" w:themeColor="text1"/>
          <w:sz w:val="22"/>
          <w:szCs w:val="22"/>
        </w:rPr>
        <w:tab/>
        <w:t>Az elnökség köteles a közgyűlést haladéktalanul összehívni a szükséges intézkedések megtétele céljából, ha</w:t>
      </w:r>
    </w:p>
    <w:p w14:paraId="70351C93" w14:textId="77777777" w:rsidR="00A015CB" w:rsidRPr="006F6E9C" w:rsidRDefault="007B5E18">
      <w:pPr>
        <w:pStyle w:val="Standard"/>
        <w:autoSpaceDE w:val="0"/>
        <w:ind w:left="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 az egyesület vagyona az esedékes tartozásokat nem fedezi;</w:t>
      </w:r>
    </w:p>
    <w:p w14:paraId="40962033" w14:textId="77777777" w:rsidR="00A015CB" w:rsidRPr="006F6E9C" w:rsidRDefault="007B5E18">
      <w:pPr>
        <w:pStyle w:val="Standard"/>
        <w:autoSpaceDE w:val="0"/>
        <w:ind w:left="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b./ az egyesület előreláthatólag nem lesz képes a tartozásokat esedékességkor teljesíteni; vagy</w:t>
      </w:r>
    </w:p>
    <w:p w14:paraId="5A5E1479" w14:textId="77777777" w:rsidR="00A015CB" w:rsidRPr="006F6E9C" w:rsidRDefault="007B5E18">
      <w:pPr>
        <w:pStyle w:val="Standard"/>
        <w:autoSpaceDE w:val="0"/>
        <w:ind w:left="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c./</w:t>
      </w:r>
      <w:r w:rsidRPr="006F6E9C">
        <w:rPr>
          <w:rFonts w:eastAsia="Times New Roman" w:cs="Times New Roman"/>
          <w:i/>
          <w:iCs/>
          <w:color w:val="000000" w:themeColor="text1"/>
          <w:sz w:val="22"/>
          <w:szCs w:val="22"/>
        </w:rPr>
        <w:t xml:space="preserve"> </w:t>
      </w:r>
      <w:r w:rsidRPr="006F6E9C">
        <w:rPr>
          <w:rFonts w:eastAsia="Times New Roman" w:cs="Times New Roman"/>
          <w:color w:val="000000" w:themeColor="text1"/>
          <w:sz w:val="22"/>
          <w:szCs w:val="22"/>
        </w:rPr>
        <w:t>az egyesület céljainak elérése veszélybe került.</w:t>
      </w:r>
    </w:p>
    <w:p w14:paraId="66445EE4" w14:textId="77777777" w:rsidR="00A015CB" w:rsidRPr="006F6E9C" w:rsidRDefault="007B5E18">
      <w:pPr>
        <w:pStyle w:val="Standard"/>
        <w:autoSpaceDE w:val="0"/>
        <w:ind w:left="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Ezekben az esetekben az összehívott közgyűlésen a tagok kötelesek az összehívásra okot adó körülmény megszüntetése érdekében intézkedést tenni vagy az egyesület megszüntetéséről dönteni.</w:t>
      </w:r>
    </w:p>
    <w:p w14:paraId="67F9311C" w14:textId="77777777" w:rsidR="00A015CB" w:rsidRPr="006F6E9C" w:rsidRDefault="00A015CB">
      <w:pPr>
        <w:pStyle w:val="Standard"/>
        <w:autoSpaceDE w:val="0"/>
        <w:ind w:left="555"/>
        <w:jc w:val="both"/>
        <w:rPr>
          <w:rFonts w:eastAsia="Times New Roman" w:cs="Times New Roman"/>
          <w:color w:val="000000" w:themeColor="text1"/>
          <w:sz w:val="22"/>
          <w:szCs w:val="22"/>
        </w:rPr>
      </w:pPr>
    </w:p>
    <w:p w14:paraId="5DDDE8AB" w14:textId="77777777" w:rsidR="00A015CB" w:rsidRPr="006F6E9C" w:rsidRDefault="007B5E18">
      <w:pPr>
        <w:pStyle w:val="Standard"/>
        <w:ind w:left="540" w:hanging="555"/>
        <w:jc w:val="both"/>
        <w:rPr>
          <w:rFonts w:cs="Times New Roman"/>
          <w:color w:val="000000" w:themeColor="text1"/>
          <w:sz w:val="22"/>
          <w:szCs w:val="22"/>
        </w:rPr>
      </w:pPr>
      <w:r w:rsidRPr="006F6E9C">
        <w:rPr>
          <w:rFonts w:eastAsia="Times New Roman" w:cs="Times New Roman"/>
          <w:color w:val="000000" w:themeColor="text1"/>
          <w:sz w:val="22"/>
          <w:szCs w:val="22"/>
        </w:rPr>
        <w:t>9.</w:t>
      </w:r>
      <w:r w:rsidRPr="006F6E9C">
        <w:rPr>
          <w:rFonts w:eastAsia="Times New Roman" w:cs="Times New Roman"/>
          <w:color w:val="000000" w:themeColor="text1"/>
          <w:sz w:val="22"/>
          <w:szCs w:val="22"/>
        </w:rPr>
        <w:tab/>
        <w:t xml:space="preserve">A közgyűlés határozatképes, ha azon </w:t>
      </w:r>
      <w:r w:rsidRPr="006F6E9C">
        <w:rPr>
          <w:rStyle w:val="t391"/>
          <w:rFonts w:eastAsia="Lucida Sans Unicode"/>
          <w:color w:val="000000" w:themeColor="text1"/>
          <w:sz w:val="22"/>
          <w:szCs w:val="22"/>
        </w:rPr>
        <w:t>a leadható szavazatok több mint felét képviselő szavazásra jogosult részt vesz. A határozatképességet minden határozathozatalnál vizsgálni kell.</w:t>
      </w:r>
    </w:p>
    <w:p w14:paraId="2533DEBC" w14:textId="77777777" w:rsidR="00A015CB" w:rsidRPr="006F6E9C" w:rsidRDefault="00A015CB">
      <w:pPr>
        <w:pStyle w:val="Standard"/>
        <w:ind w:left="540" w:hanging="555"/>
        <w:jc w:val="both"/>
        <w:rPr>
          <w:rFonts w:eastAsia="Times New Roman" w:cs="Times New Roman"/>
          <w:color w:val="000000" w:themeColor="text1"/>
          <w:sz w:val="22"/>
          <w:szCs w:val="22"/>
        </w:rPr>
      </w:pPr>
    </w:p>
    <w:p w14:paraId="51F49A61" w14:textId="1E661F72" w:rsidR="00A015CB" w:rsidRPr="006F6E9C" w:rsidRDefault="007B5E18">
      <w:pPr>
        <w:pStyle w:val="Standard"/>
        <w:ind w:left="570" w:hanging="58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10.</w:t>
      </w:r>
      <w:r w:rsidRPr="006F6E9C">
        <w:rPr>
          <w:rFonts w:eastAsia="Times New Roman" w:cs="Times New Roman"/>
          <w:color w:val="000000" w:themeColor="text1"/>
          <w:sz w:val="22"/>
          <w:szCs w:val="22"/>
        </w:rPr>
        <w:tab/>
        <w:t xml:space="preserve">A közgyűlés megnyitását követően elsődlegesen meg kell állapítani a határozatképességet, vagyis az aktuális taglétszámhoz képest a megjelent és szavazásra jogosult tagok számát. A közgyűlés a napirendi pontok tárgyalását megelőzően egyszerű szótöbbséggel, nyílt szavazással megválasztja a levezető elnök személyét, továbbá a jegyzőkönyvvezető és </w:t>
      </w:r>
      <w:r w:rsidRPr="006F6E9C">
        <w:rPr>
          <w:rFonts w:eastAsia="Times New Roman" w:cs="Times New Roman"/>
          <w:b/>
          <w:bCs/>
          <w:color w:val="000000" w:themeColor="text1"/>
          <w:sz w:val="22"/>
          <w:szCs w:val="22"/>
        </w:rPr>
        <w:t>a</w:t>
      </w:r>
      <w:r w:rsidRPr="006F6E9C">
        <w:rPr>
          <w:rFonts w:eastAsia="Times New Roman" w:cs="Times New Roman"/>
          <w:color w:val="000000" w:themeColor="text1"/>
          <w:sz w:val="22"/>
          <w:szCs w:val="22"/>
        </w:rPr>
        <w:t xml:space="preserve"> jegyzőkönyv hitelesítő személyét, valamint szükség esetén a két fős szavazatszámláló bizottságot.</w:t>
      </w:r>
    </w:p>
    <w:p w14:paraId="2FD34B0A" w14:textId="77777777" w:rsidR="00A015CB" w:rsidRPr="006F6E9C" w:rsidRDefault="00A015CB">
      <w:pPr>
        <w:pStyle w:val="Standard"/>
        <w:ind w:left="570" w:hanging="585"/>
        <w:jc w:val="both"/>
        <w:rPr>
          <w:rFonts w:cs="Times New Roman"/>
          <w:color w:val="000000" w:themeColor="text1"/>
          <w:sz w:val="22"/>
          <w:szCs w:val="22"/>
        </w:rPr>
      </w:pPr>
    </w:p>
    <w:p w14:paraId="57F28344" w14:textId="77777777" w:rsidR="00A015CB" w:rsidRPr="006F6E9C" w:rsidRDefault="007B5E18">
      <w:pPr>
        <w:pStyle w:val="Standard"/>
        <w:ind w:left="570" w:hanging="585"/>
        <w:jc w:val="both"/>
        <w:rPr>
          <w:rFonts w:cs="Times New Roman"/>
          <w:color w:val="000000" w:themeColor="text1"/>
          <w:sz w:val="22"/>
          <w:szCs w:val="22"/>
        </w:rPr>
      </w:pPr>
      <w:r w:rsidRPr="006F6E9C">
        <w:rPr>
          <w:rFonts w:eastAsia="Times New Roman" w:cs="Times New Roman"/>
          <w:color w:val="000000" w:themeColor="text1"/>
          <w:sz w:val="22"/>
          <w:szCs w:val="22"/>
        </w:rPr>
        <w:t>11.</w:t>
      </w:r>
      <w:r w:rsidRPr="006F6E9C">
        <w:rPr>
          <w:rFonts w:eastAsia="Times New Roman" w:cs="Times New Roman"/>
          <w:color w:val="000000" w:themeColor="text1"/>
          <w:sz w:val="22"/>
          <w:szCs w:val="22"/>
        </w:rPr>
        <w:tab/>
        <w:t>A közgyűlésen megjelent tagokról jelenléti ívet kell készíteni, amelyen fel kell tüntetni a tag, valamint – ha az alapszabály a képviselő útján történő részvételt lehetővé teszi – képviselője nevét és lakóhelyét vagy székhelyét, és – ha a tagokat nem azonos számú szavazat illeti meg – a tagot megillető szavazatok számát. A jelenléti ívet a közgyűlés levezető elnöke és a jegyzőkönyvvezető aláírásával hitelesíti.</w:t>
      </w:r>
    </w:p>
    <w:p w14:paraId="0DA2B03B" w14:textId="77777777" w:rsidR="00A015CB" w:rsidRPr="006F6E9C" w:rsidRDefault="00A015CB">
      <w:pPr>
        <w:pStyle w:val="Textbody"/>
        <w:rPr>
          <w:rFonts w:cs="Times New Roman"/>
          <w:color w:val="000000" w:themeColor="text1"/>
          <w:sz w:val="22"/>
          <w:szCs w:val="22"/>
        </w:rPr>
      </w:pPr>
    </w:p>
    <w:p w14:paraId="354F89D2" w14:textId="77777777" w:rsidR="00A015CB" w:rsidRPr="006F6E9C" w:rsidRDefault="007B5E18">
      <w:pPr>
        <w:pStyle w:val="Textbody"/>
        <w:spacing w:after="0"/>
        <w:ind w:left="540"/>
        <w:jc w:val="both"/>
        <w:rPr>
          <w:rFonts w:cs="Times New Roman"/>
          <w:color w:val="000000" w:themeColor="text1"/>
          <w:sz w:val="22"/>
          <w:szCs w:val="22"/>
        </w:rPr>
      </w:pPr>
      <w:r w:rsidRPr="006F6E9C">
        <w:rPr>
          <w:rFonts w:cs="Times New Roman"/>
          <w:color w:val="000000" w:themeColor="text1"/>
          <w:sz w:val="22"/>
          <w:szCs w:val="22"/>
        </w:rPr>
        <w:t>A közgyűlésről jegyzőkönyvet kell készíteni, amely tartalmazza</w:t>
      </w:r>
    </w:p>
    <w:p w14:paraId="47671495" w14:textId="77777777" w:rsidR="00A015CB" w:rsidRPr="006F6E9C" w:rsidRDefault="007B5E18">
      <w:pPr>
        <w:pStyle w:val="Textbody"/>
        <w:spacing w:after="0"/>
        <w:ind w:left="540"/>
        <w:jc w:val="both"/>
        <w:rPr>
          <w:rFonts w:cs="Times New Roman"/>
          <w:color w:val="000000" w:themeColor="text1"/>
          <w:sz w:val="22"/>
          <w:szCs w:val="22"/>
        </w:rPr>
      </w:pPr>
      <w:r w:rsidRPr="006F6E9C">
        <w:rPr>
          <w:rFonts w:cs="Times New Roman"/>
          <w:i/>
          <w:color w:val="000000" w:themeColor="text1"/>
          <w:sz w:val="22"/>
          <w:szCs w:val="22"/>
        </w:rPr>
        <w:t>a)</w:t>
      </w:r>
      <w:r w:rsidRPr="006F6E9C">
        <w:rPr>
          <w:rFonts w:cs="Times New Roman"/>
          <w:color w:val="000000" w:themeColor="text1"/>
          <w:sz w:val="22"/>
          <w:szCs w:val="22"/>
        </w:rPr>
        <w:t xml:space="preserve"> az egyesület nevét és székhelyét;</w:t>
      </w:r>
    </w:p>
    <w:p w14:paraId="588D630E" w14:textId="77777777" w:rsidR="00A015CB" w:rsidRPr="006F6E9C" w:rsidRDefault="007B5E18">
      <w:pPr>
        <w:pStyle w:val="Textbody"/>
        <w:spacing w:after="0"/>
        <w:ind w:left="540"/>
        <w:jc w:val="both"/>
        <w:rPr>
          <w:rFonts w:cs="Times New Roman"/>
          <w:color w:val="000000" w:themeColor="text1"/>
          <w:sz w:val="22"/>
          <w:szCs w:val="22"/>
        </w:rPr>
      </w:pPr>
      <w:r w:rsidRPr="006F6E9C">
        <w:rPr>
          <w:rFonts w:cs="Times New Roman"/>
          <w:i/>
          <w:color w:val="000000" w:themeColor="text1"/>
          <w:sz w:val="22"/>
          <w:szCs w:val="22"/>
        </w:rPr>
        <w:t>b)</w:t>
      </w:r>
      <w:r w:rsidRPr="006F6E9C">
        <w:rPr>
          <w:rFonts w:cs="Times New Roman"/>
          <w:color w:val="000000" w:themeColor="text1"/>
          <w:sz w:val="22"/>
          <w:szCs w:val="22"/>
        </w:rPr>
        <w:t xml:space="preserve"> a közgyűlés helyét és idejét;</w:t>
      </w:r>
    </w:p>
    <w:p w14:paraId="431E0280" w14:textId="77777777" w:rsidR="00A015CB" w:rsidRPr="006F6E9C" w:rsidRDefault="007B5E18">
      <w:pPr>
        <w:pStyle w:val="Textbody"/>
        <w:spacing w:after="0"/>
        <w:ind w:left="540"/>
        <w:jc w:val="both"/>
        <w:rPr>
          <w:rFonts w:cs="Times New Roman"/>
          <w:color w:val="000000" w:themeColor="text1"/>
          <w:sz w:val="22"/>
          <w:szCs w:val="22"/>
        </w:rPr>
      </w:pPr>
      <w:r w:rsidRPr="006F6E9C">
        <w:rPr>
          <w:rFonts w:cs="Times New Roman"/>
          <w:i/>
          <w:color w:val="000000" w:themeColor="text1"/>
          <w:sz w:val="22"/>
          <w:szCs w:val="22"/>
        </w:rPr>
        <w:t>c)</w:t>
      </w:r>
      <w:r w:rsidRPr="006F6E9C">
        <w:rPr>
          <w:rFonts w:cs="Times New Roman"/>
          <w:color w:val="000000" w:themeColor="text1"/>
          <w:sz w:val="22"/>
          <w:szCs w:val="22"/>
        </w:rPr>
        <w:t xml:space="preserve"> a közgyűlés levezető elnökének, a jegyzőkönyvvezetőnek, a jegyzőkönyv hitelesítőjének a nevét;</w:t>
      </w:r>
    </w:p>
    <w:p w14:paraId="7152D059" w14:textId="77777777" w:rsidR="00A015CB" w:rsidRPr="006F6E9C" w:rsidRDefault="007B5E18">
      <w:pPr>
        <w:pStyle w:val="Textbody"/>
        <w:spacing w:after="0"/>
        <w:ind w:left="540"/>
        <w:jc w:val="both"/>
        <w:rPr>
          <w:rFonts w:cs="Times New Roman"/>
          <w:color w:val="000000" w:themeColor="text1"/>
          <w:sz w:val="22"/>
          <w:szCs w:val="22"/>
        </w:rPr>
      </w:pPr>
      <w:r w:rsidRPr="006F6E9C">
        <w:rPr>
          <w:rFonts w:cs="Times New Roman"/>
          <w:i/>
          <w:color w:val="000000" w:themeColor="text1"/>
          <w:sz w:val="22"/>
          <w:szCs w:val="22"/>
        </w:rPr>
        <w:t>d)</w:t>
      </w:r>
      <w:r w:rsidRPr="006F6E9C">
        <w:rPr>
          <w:rFonts w:cs="Times New Roman"/>
          <w:color w:val="000000" w:themeColor="text1"/>
          <w:sz w:val="22"/>
          <w:szCs w:val="22"/>
        </w:rPr>
        <w:t xml:space="preserve"> a közgyűlésen lezajlott fontosabb eseményeket, az elhangzott indítványokat;</w:t>
      </w:r>
    </w:p>
    <w:p w14:paraId="110FDD19" w14:textId="77777777" w:rsidR="00A015CB" w:rsidRPr="006F6E9C" w:rsidRDefault="007B5E18">
      <w:pPr>
        <w:pStyle w:val="Textbody"/>
        <w:spacing w:after="0"/>
        <w:ind w:left="540"/>
        <w:jc w:val="both"/>
        <w:rPr>
          <w:rFonts w:cs="Times New Roman"/>
          <w:color w:val="000000" w:themeColor="text1"/>
          <w:sz w:val="22"/>
          <w:szCs w:val="22"/>
        </w:rPr>
      </w:pPr>
      <w:r w:rsidRPr="006F6E9C">
        <w:rPr>
          <w:rFonts w:cs="Times New Roman"/>
          <w:i/>
          <w:color w:val="000000" w:themeColor="text1"/>
          <w:sz w:val="22"/>
          <w:szCs w:val="22"/>
        </w:rPr>
        <w:t>e)</w:t>
      </w:r>
      <w:r w:rsidRPr="006F6E9C">
        <w:rPr>
          <w:rFonts w:cs="Times New Roman"/>
          <w:color w:val="000000" w:themeColor="text1"/>
          <w:sz w:val="22"/>
          <w:szCs w:val="22"/>
        </w:rPr>
        <w:t xml:space="preserve"> a határozati javaslatokat, a leadott szavazatok és ellenszavazatok, valamint a szavazástól  tartózkodók számát.</w:t>
      </w:r>
    </w:p>
    <w:p w14:paraId="28A1B7D0" w14:textId="77777777" w:rsidR="00A015CB" w:rsidRPr="006F6E9C" w:rsidRDefault="00A015CB">
      <w:pPr>
        <w:pStyle w:val="Textbody"/>
        <w:spacing w:after="0"/>
        <w:ind w:left="540"/>
        <w:jc w:val="both"/>
        <w:rPr>
          <w:rFonts w:cs="Times New Roman"/>
          <w:color w:val="000000" w:themeColor="text1"/>
          <w:sz w:val="22"/>
          <w:szCs w:val="22"/>
        </w:rPr>
      </w:pPr>
    </w:p>
    <w:p w14:paraId="5F157516" w14:textId="77777777" w:rsidR="00A015CB" w:rsidRPr="006F6E9C" w:rsidRDefault="007B5E18">
      <w:pPr>
        <w:pStyle w:val="Standard"/>
        <w:ind w:left="540"/>
        <w:jc w:val="both"/>
        <w:rPr>
          <w:rFonts w:cs="Times New Roman"/>
          <w:color w:val="000000" w:themeColor="text1"/>
          <w:sz w:val="22"/>
          <w:szCs w:val="22"/>
        </w:rPr>
      </w:pPr>
      <w:r w:rsidRPr="006F6E9C">
        <w:rPr>
          <w:rFonts w:eastAsia="Times New Roman" w:cs="Times New Roman"/>
          <w:color w:val="000000" w:themeColor="text1"/>
          <w:sz w:val="22"/>
          <w:szCs w:val="22"/>
        </w:rPr>
        <w:t xml:space="preserve">A jegyzőkönyvnek tartalmaznia kell a </w:t>
      </w:r>
      <w:r w:rsidRPr="006F6E9C">
        <w:rPr>
          <w:rFonts w:cs="Times New Roman"/>
          <w:color w:val="000000" w:themeColor="text1"/>
          <w:sz w:val="22"/>
          <w:szCs w:val="22"/>
        </w:rPr>
        <w:t>döntésre jogosult szerv döntésének tartalmát, időpontját és hatályát, illetve a döntést támogatók és ellenzők számarányát, ha lehetséges személyét.</w:t>
      </w:r>
      <w:r w:rsidRPr="006F6E9C">
        <w:rPr>
          <w:rFonts w:eastAsia="Times New Roman" w:cs="Times New Roman"/>
          <w:color w:val="000000" w:themeColor="text1"/>
          <w:sz w:val="22"/>
          <w:szCs w:val="22"/>
        </w:rPr>
        <w:t>[Ectv. 37. § (3) a) pont]</w:t>
      </w:r>
    </w:p>
    <w:p w14:paraId="5539B49E" w14:textId="77777777" w:rsidR="00A015CB" w:rsidRPr="006F6E9C" w:rsidRDefault="00A015CB">
      <w:pPr>
        <w:pStyle w:val="Textbody"/>
        <w:spacing w:after="0"/>
        <w:ind w:left="540"/>
        <w:jc w:val="both"/>
        <w:rPr>
          <w:rFonts w:cs="Times New Roman"/>
          <w:color w:val="000000" w:themeColor="text1"/>
          <w:sz w:val="22"/>
          <w:szCs w:val="22"/>
        </w:rPr>
      </w:pPr>
    </w:p>
    <w:p w14:paraId="49458783" w14:textId="4BD9F22D" w:rsidR="007B5E18" w:rsidRPr="006F6E9C" w:rsidRDefault="007B5E18" w:rsidP="007B5E18">
      <w:pPr>
        <w:pStyle w:val="Standard"/>
        <w:ind w:left="567"/>
        <w:jc w:val="both"/>
        <w:rPr>
          <w:rFonts w:cs="Times New Roman"/>
          <w:color w:val="000000" w:themeColor="text1"/>
          <w:sz w:val="22"/>
          <w:szCs w:val="22"/>
        </w:rPr>
      </w:pPr>
      <w:r w:rsidRPr="006F6E9C">
        <w:rPr>
          <w:rFonts w:cs="Times New Roman"/>
          <w:color w:val="000000" w:themeColor="text1"/>
          <w:sz w:val="22"/>
          <w:szCs w:val="22"/>
        </w:rPr>
        <w:t>A jegyzőkönyvet a jegyzőkönyvvezető és a közgyűlés levezető elnöke írja alá, és egy erre megválasztott, jelen lévő tag hitelesíti.</w:t>
      </w:r>
    </w:p>
    <w:p w14:paraId="771D5840" w14:textId="77777777" w:rsidR="007B5E18" w:rsidRPr="006F6E9C" w:rsidRDefault="007B5E18" w:rsidP="007B5E18">
      <w:pPr>
        <w:pStyle w:val="Standard"/>
        <w:ind w:left="567"/>
        <w:jc w:val="both"/>
        <w:rPr>
          <w:rFonts w:cs="Times New Roman"/>
          <w:color w:val="000000" w:themeColor="text1"/>
          <w:sz w:val="22"/>
          <w:szCs w:val="22"/>
        </w:rPr>
      </w:pPr>
    </w:p>
    <w:p w14:paraId="670C8B11" w14:textId="77777777" w:rsidR="00A015CB" w:rsidRPr="006F6E9C" w:rsidRDefault="007B5E18">
      <w:pPr>
        <w:pStyle w:val="Standard"/>
        <w:ind w:left="570" w:hanging="58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12.</w:t>
      </w:r>
      <w:r w:rsidRPr="006F6E9C">
        <w:rPr>
          <w:rFonts w:eastAsia="Times New Roman" w:cs="Times New Roman"/>
          <w:color w:val="000000" w:themeColor="text1"/>
          <w:sz w:val="22"/>
          <w:szCs w:val="22"/>
        </w:rPr>
        <w:tab/>
        <w:t>A tagok határozatukat a határozatképesség megállapításánál figyelembe vett szavazatok többségével hozzák meg. A határozat meghozatalakor nem szavazhat az,</w:t>
      </w:r>
    </w:p>
    <w:p w14:paraId="6740017C" w14:textId="77777777" w:rsidR="00A015CB" w:rsidRPr="006F6E9C" w:rsidRDefault="007B5E18">
      <w:pPr>
        <w:pStyle w:val="Standard"/>
        <w:autoSpaceDE w:val="0"/>
        <w:ind w:left="1005" w:hanging="43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a) </w:t>
      </w:r>
      <w:r w:rsidRPr="006F6E9C">
        <w:rPr>
          <w:rFonts w:eastAsia="Times New Roman" w:cs="Times New Roman"/>
          <w:i/>
          <w:iCs/>
          <w:color w:val="000000" w:themeColor="text1"/>
          <w:sz w:val="22"/>
          <w:szCs w:val="22"/>
        </w:rPr>
        <w:tab/>
      </w:r>
      <w:r w:rsidRPr="006F6E9C">
        <w:rPr>
          <w:rFonts w:eastAsia="Times New Roman" w:cs="Times New Roman"/>
          <w:color w:val="000000" w:themeColor="text1"/>
          <w:sz w:val="22"/>
          <w:szCs w:val="22"/>
        </w:rPr>
        <w:t>akit a határozat kötelezettség vagy felelősség alól mentesít vagy a jogi személy terhére másfajta előnyben részesít;</w:t>
      </w:r>
    </w:p>
    <w:p w14:paraId="1D85EAFC" w14:textId="77777777" w:rsidR="00A015CB" w:rsidRPr="006F6E9C" w:rsidRDefault="007B5E18">
      <w:pPr>
        <w:pStyle w:val="Standard"/>
        <w:autoSpaceDE w:val="0"/>
        <w:ind w:left="1005" w:hanging="43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b) </w:t>
      </w:r>
      <w:r w:rsidRPr="006F6E9C">
        <w:rPr>
          <w:rFonts w:eastAsia="Times New Roman" w:cs="Times New Roman"/>
          <w:i/>
          <w:iCs/>
          <w:color w:val="000000" w:themeColor="text1"/>
          <w:sz w:val="22"/>
          <w:szCs w:val="22"/>
        </w:rPr>
        <w:tab/>
      </w:r>
      <w:r w:rsidRPr="006F6E9C">
        <w:rPr>
          <w:rFonts w:eastAsia="Times New Roman" w:cs="Times New Roman"/>
          <w:color w:val="000000" w:themeColor="text1"/>
          <w:sz w:val="22"/>
          <w:szCs w:val="22"/>
        </w:rPr>
        <w:t>akivel a határozat szerint szerződést kell kötni;</w:t>
      </w:r>
    </w:p>
    <w:p w14:paraId="35947F78" w14:textId="77777777" w:rsidR="00A015CB" w:rsidRPr="006F6E9C" w:rsidRDefault="007B5E18">
      <w:pPr>
        <w:pStyle w:val="Standard"/>
        <w:autoSpaceDE w:val="0"/>
        <w:ind w:left="1005" w:hanging="43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c) </w:t>
      </w:r>
      <w:r w:rsidRPr="006F6E9C">
        <w:rPr>
          <w:rFonts w:eastAsia="Times New Roman" w:cs="Times New Roman"/>
          <w:i/>
          <w:iCs/>
          <w:color w:val="000000" w:themeColor="text1"/>
          <w:sz w:val="22"/>
          <w:szCs w:val="22"/>
        </w:rPr>
        <w:tab/>
      </w:r>
      <w:r w:rsidRPr="006F6E9C">
        <w:rPr>
          <w:rFonts w:eastAsia="Times New Roman" w:cs="Times New Roman"/>
          <w:color w:val="000000" w:themeColor="text1"/>
          <w:sz w:val="22"/>
          <w:szCs w:val="22"/>
        </w:rPr>
        <w:t>aki ellen a határozat alapján pert kell indítani;</w:t>
      </w:r>
    </w:p>
    <w:p w14:paraId="1CEAE1BB" w14:textId="77777777" w:rsidR="00A015CB" w:rsidRPr="006F6E9C" w:rsidRDefault="007B5E18">
      <w:pPr>
        <w:pStyle w:val="Standard"/>
        <w:autoSpaceDE w:val="0"/>
        <w:ind w:left="1005" w:hanging="43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d)</w:t>
      </w:r>
      <w:r w:rsidRPr="006F6E9C">
        <w:rPr>
          <w:rFonts w:eastAsia="Times New Roman" w:cs="Times New Roman"/>
          <w:i/>
          <w:iCs/>
          <w:color w:val="000000" w:themeColor="text1"/>
          <w:sz w:val="22"/>
          <w:szCs w:val="22"/>
        </w:rPr>
        <w:tab/>
      </w:r>
      <w:r w:rsidRPr="006F6E9C">
        <w:rPr>
          <w:rFonts w:eastAsia="Times New Roman" w:cs="Times New Roman"/>
          <w:color w:val="000000" w:themeColor="text1"/>
          <w:sz w:val="22"/>
          <w:szCs w:val="22"/>
        </w:rPr>
        <w:t>akinek olyan hozzátartozója érdekelt a döntésben, aki az egyesületnek nem tagja;</w:t>
      </w:r>
    </w:p>
    <w:p w14:paraId="79E2932E" w14:textId="77777777" w:rsidR="00A015CB" w:rsidRPr="006F6E9C" w:rsidRDefault="007B5E18">
      <w:pPr>
        <w:pStyle w:val="Standard"/>
        <w:autoSpaceDE w:val="0"/>
        <w:ind w:left="1005" w:hanging="43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e) </w:t>
      </w:r>
      <w:r w:rsidRPr="006F6E9C">
        <w:rPr>
          <w:rFonts w:eastAsia="Times New Roman" w:cs="Times New Roman"/>
          <w:i/>
          <w:iCs/>
          <w:color w:val="000000" w:themeColor="text1"/>
          <w:sz w:val="22"/>
          <w:szCs w:val="22"/>
        </w:rPr>
        <w:tab/>
      </w:r>
      <w:r w:rsidRPr="006F6E9C">
        <w:rPr>
          <w:rFonts w:eastAsia="Times New Roman" w:cs="Times New Roman"/>
          <w:color w:val="000000" w:themeColor="text1"/>
          <w:sz w:val="22"/>
          <w:szCs w:val="22"/>
        </w:rPr>
        <w:t>aki a döntésben érdekelt más szervezettel többségi befolyáson alapuló kapcsolatban áll; vagy</w:t>
      </w:r>
    </w:p>
    <w:p w14:paraId="04353A29" w14:textId="77777777" w:rsidR="00A015CB" w:rsidRPr="006F6E9C" w:rsidRDefault="007B5E18">
      <w:pPr>
        <w:pStyle w:val="Standard"/>
        <w:ind w:left="1005" w:hanging="43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f) </w:t>
      </w:r>
      <w:r w:rsidRPr="006F6E9C">
        <w:rPr>
          <w:rFonts w:eastAsia="Times New Roman" w:cs="Times New Roman"/>
          <w:i/>
          <w:iCs/>
          <w:color w:val="000000" w:themeColor="text1"/>
          <w:sz w:val="22"/>
          <w:szCs w:val="22"/>
        </w:rPr>
        <w:tab/>
      </w:r>
      <w:r w:rsidRPr="006F6E9C">
        <w:rPr>
          <w:rFonts w:eastAsia="Times New Roman" w:cs="Times New Roman"/>
          <w:color w:val="000000" w:themeColor="text1"/>
          <w:sz w:val="22"/>
          <w:szCs w:val="22"/>
        </w:rPr>
        <w:t>aki egyébként személyesen érdekelt a döntésben.</w:t>
      </w:r>
    </w:p>
    <w:p w14:paraId="0904E07C" w14:textId="77777777" w:rsidR="00A015CB" w:rsidRPr="006F6E9C" w:rsidRDefault="00A015CB">
      <w:pPr>
        <w:pStyle w:val="Standard"/>
        <w:ind w:left="1005" w:hanging="435"/>
        <w:jc w:val="both"/>
        <w:rPr>
          <w:rFonts w:eastAsia="Times New Roman" w:cs="Times New Roman"/>
          <w:color w:val="000000" w:themeColor="text1"/>
          <w:sz w:val="22"/>
          <w:szCs w:val="22"/>
        </w:rPr>
      </w:pPr>
    </w:p>
    <w:p w14:paraId="1B24A142" w14:textId="77777777" w:rsidR="00A015CB" w:rsidRPr="006F6E9C" w:rsidRDefault="007B5E18">
      <w:pPr>
        <w:pStyle w:val="Standard"/>
        <w:ind w:left="57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 közgyűlés határozathozatalában nem vehet részt az a személy, aki vagy akinek közeli hozzátartozója a határozat alapján</w:t>
      </w:r>
    </w:p>
    <w:p w14:paraId="674B1AE5" w14:textId="77777777" w:rsidR="00A015CB" w:rsidRPr="006F6E9C" w:rsidRDefault="007B5E18">
      <w:pPr>
        <w:pStyle w:val="Standard"/>
        <w:autoSpaceDE w:val="0"/>
        <w:ind w:left="960" w:hanging="39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 kötelezettség vagy felelősség alól mentesül, vagy</w:t>
      </w:r>
    </w:p>
    <w:p w14:paraId="4753ACB1" w14:textId="77777777" w:rsidR="00A015CB" w:rsidRPr="006F6E9C" w:rsidRDefault="007B5E18">
      <w:pPr>
        <w:pStyle w:val="Standard"/>
        <w:autoSpaceDE w:val="0"/>
        <w:ind w:left="960" w:hanging="39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b./</w:t>
      </w:r>
      <w:r w:rsidRPr="006F6E9C">
        <w:rPr>
          <w:rFonts w:eastAsia="Times New Roman" w:cs="Times New Roman"/>
          <w:i/>
          <w:iCs/>
          <w:color w:val="000000" w:themeColor="text1"/>
          <w:sz w:val="22"/>
          <w:szCs w:val="22"/>
        </w:rPr>
        <w:t xml:space="preserve"> </w:t>
      </w:r>
      <w:r w:rsidRPr="006F6E9C">
        <w:rPr>
          <w:rFonts w:eastAsia="Times New Roman" w:cs="Times New Roman"/>
          <w:color w:val="000000" w:themeColor="text1"/>
          <w:sz w:val="22"/>
          <w:szCs w:val="22"/>
        </w:rPr>
        <w:t>bármilyen más előnyben részesül, illetve a megkötendő jogügyletben egyébként érdekelt.</w:t>
      </w:r>
    </w:p>
    <w:p w14:paraId="7014D28C" w14:textId="77777777" w:rsidR="00A015CB" w:rsidRPr="006F6E9C" w:rsidRDefault="00A015CB">
      <w:pPr>
        <w:pStyle w:val="Standard"/>
        <w:autoSpaceDE w:val="0"/>
        <w:ind w:left="585" w:hanging="45"/>
        <w:jc w:val="both"/>
        <w:rPr>
          <w:rFonts w:eastAsia="Times New Roman" w:cs="Times New Roman"/>
          <w:color w:val="000000" w:themeColor="text1"/>
          <w:sz w:val="22"/>
          <w:szCs w:val="22"/>
        </w:rPr>
      </w:pPr>
    </w:p>
    <w:p w14:paraId="69DE334D" w14:textId="77777777" w:rsidR="00A015CB" w:rsidRPr="006F6E9C" w:rsidRDefault="007B5E18">
      <w:pPr>
        <w:pStyle w:val="Standard"/>
        <w:autoSpaceDE w:val="0"/>
        <w:ind w:left="585" w:hanging="4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 [Ectv. 38. § (1) és (2) bekezdés]</w:t>
      </w:r>
    </w:p>
    <w:p w14:paraId="0C63074A" w14:textId="77777777" w:rsidR="00A015CB" w:rsidRPr="006F6E9C" w:rsidRDefault="00A015CB">
      <w:pPr>
        <w:pStyle w:val="Standard"/>
        <w:autoSpaceDE w:val="0"/>
        <w:ind w:left="585" w:hanging="45"/>
        <w:jc w:val="both"/>
        <w:rPr>
          <w:rFonts w:eastAsia="Times New Roman" w:cs="Times New Roman"/>
          <w:color w:val="000000" w:themeColor="text1"/>
          <w:sz w:val="22"/>
          <w:szCs w:val="22"/>
        </w:rPr>
      </w:pPr>
    </w:p>
    <w:p w14:paraId="4E1B4E17" w14:textId="77777777" w:rsidR="00A015CB" w:rsidRPr="006F6E9C" w:rsidRDefault="00A015CB">
      <w:pPr>
        <w:pStyle w:val="Standard"/>
        <w:ind w:left="1005" w:hanging="435"/>
        <w:jc w:val="both"/>
        <w:rPr>
          <w:rFonts w:eastAsia="Times New Roman" w:cs="Times New Roman"/>
          <w:color w:val="000000" w:themeColor="text1"/>
          <w:sz w:val="22"/>
          <w:szCs w:val="22"/>
        </w:rPr>
      </w:pPr>
    </w:p>
    <w:p w14:paraId="088FA8A4" w14:textId="77777777" w:rsidR="00A015CB" w:rsidRPr="006F6E9C" w:rsidRDefault="007B5E18">
      <w:pPr>
        <w:pStyle w:val="p22"/>
        <w:ind w:left="567" w:hanging="567"/>
        <w:rPr>
          <w:color w:val="000000" w:themeColor="text1"/>
          <w:sz w:val="22"/>
          <w:szCs w:val="22"/>
        </w:rPr>
      </w:pPr>
      <w:r w:rsidRPr="006F6E9C">
        <w:rPr>
          <w:color w:val="000000" w:themeColor="text1"/>
          <w:sz w:val="22"/>
          <w:szCs w:val="22"/>
        </w:rPr>
        <w:lastRenderedPageBreak/>
        <w:t>13.</w:t>
      </w:r>
      <w:r w:rsidRPr="006F6E9C">
        <w:rPr>
          <w:color w:val="000000" w:themeColor="text1"/>
          <w:sz w:val="22"/>
          <w:szCs w:val="22"/>
        </w:rPr>
        <w:tab/>
        <w:t>A közgyűlés határozatát – az alapszabály vagy törvény eltérő rendelkezése hiányában –  egyszerű szótöbbséggel, nyílt szavazással hozza. [Ectv. 37. § (2) a) pont] A közgyűlés az éves beszámoló jóváhagyásáról az általános szabályok szerint dönt.[Ectv. 37. § (2) d) pont]</w:t>
      </w:r>
      <w:r w:rsidRPr="006F6E9C">
        <w:rPr>
          <w:rStyle w:val="t391"/>
          <w:color w:val="000000" w:themeColor="text1"/>
          <w:sz w:val="22"/>
          <w:szCs w:val="22"/>
        </w:rPr>
        <w:t xml:space="preserve"> Az egyesület alapszabályának módosításához, az egyesület egyesüléséhez és szétválásához a közgyűlés háromnegyedes szótöbbséggel hozott határozata szükséges. Az egyesület céljának módosításához és az egyesület megszűnéséről szóló közgyűlési döntéshez a szavazati joggal rendelkező tagok háromnegyedes szótöbbséggel hozott határozata szükséges.</w:t>
      </w:r>
    </w:p>
    <w:p w14:paraId="0A455EB8" w14:textId="77777777" w:rsidR="00A015CB" w:rsidRPr="006F6E9C" w:rsidRDefault="00A015CB">
      <w:pPr>
        <w:pStyle w:val="Standard"/>
        <w:autoSpaceDE w:val="0"/>
        <w:jc w:val="both"/>
        <w:rPr>
          <w:rFonts w:cs="Times New Roman"/>
          <w:color w:val="000000" w:themeColor="text1"/>
          <w:sz w:val="22"/>
          <w:szCs w:val="22"/>
        </w:rPr>
      </w:pPr>
    </w:p>
    <w:p w14:paraId="224F62BB" w14:textId="77777777" w:rsidR="00A015CB" w:rsidRPr="006F6E9C" w:rsidRDefault="007B5E18">
      <w:pPr>
        <w:pStyle w:val="Standard"/>
        <w:ind w:left="570" w:hanging="58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14.</w:t>
      </w:r>
      <w:r w:rsidRPr="006F6E9C">
        <w:rPr>
          <w:rFonts w:eastAsia="Times New Roman" w:cs="Times New Roman"/>
          <w:color w:val="000000" w:themeColor="text1"/>
          <w:sz w:val="22"/>
          <w:szCs w:val="22"/>
        </w:rPr>
        <w:tab/>
        <w:t>A közgyűlési határozatokat a levezető elnök a közgyűlésen szóban kihirdeti és az érintett tag(okk)al a határozat meghozatalát követő 8 napon belül írásban, igazolható módon is közli a határozatnak az egyesület honlapján történő közzétételével egyidejűleg.[Ectv. 37. § (3) b) pont]</w:t>
      </w:r>
    </w:p>
    <w:p w14:paraId="5A8B6803" w14:textId="77777777" w:rsidR="00A015CB" w:rsidRPr="006F6E9C" w:rsidRDefault="007B5E18">
      <w:pPr>
        <w:pStyle w:val="Standard"/>
        <w:ind w:left="570" w:hanging="58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w:t>
      </w:r>
    </w:p>
    <w:p w14:paraId="31223141" w14:textId="77777777" w:rsidR="00A015CB" w:rsidRPr="006F6E9C" w:rsidRDefault="007B5E18">
      <w:pPr>
        <w:pStyle w:val="Standard"/>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Elnökség</w:t>
      </w:r>
    </w:p>
    <w:p w14:paraId="07C84F40" w14:textId="77777777" w:rsidR="00A015CB" w:rsidRPr="006F6E9C" w:rsidRDefault="00A015CB">
      <w:pPr>
        <w:pStyle w:val="Standard"/>
        <w:ind w:left="540" w:hanging="555"/>
        <w:jc w:val="both"/>
        <w:rPr>
          <w:rFonts w:eastAsia="Times New Roman" w:cs="Times New Roman"/>
          <w:color w:val="000000" w:themeColor="text1"/>
          <w:sz w:val="22"/>
          <w:szCs w:val="22"/>
        </w:rPr>
      </w:pPr>
    </w:p>
    <w:p w14:paraId="2A950C6A"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15.</w:t>
      </w:r>
      <w:r w:rsidRPr="006F6E9C">
        <w:rPr>
          <w:rFonts w:eastAsia="Times New Roman" w:cs="Times New Roman"/>
          <w:color w:val="000000" w:themeColor="text1"/>
          <w:sz w:val="22"/>
          <w:szCs w:val="22"/>
        </w:rPr>
        <w:tab/>
        <w:t>Az elnökség az egyesület 3 elnökségi tagból álló ügyvezető szerve, amely dönt mindazon kérdésekben, amelyet jogszabály vagy alapszabály nem utal a közgyűlés kizárólagos hatáskörébe.</w:t>
      </w:r>
    </w:p>
    <w:p w14:paraId="330A00E5" w14:textId="77777777" w:rsidR="00A015CB" w:rsidRPr="006F6E9C" w:rsidRDefault="00A015CB">
      <w:pPr>
        <w:pStyle w:val="Standard"/>
        <w:ind w:left="540" w:hanging="555"/>
        <w:jc w:val="both"/>
        <w:rPr>
          <w:rFonts w:eastAsia="Times New Roman" w:cs="Times New Roman"/>
          <w:color w:val="000000" w:themeColor="text1"/>
          <w:sz w:val="22"/>
          <w:szCs w:val="22"/>
        </w:rPr>
      </w:pPr>
    </w:p>
    <w:p w14:paraId="4451E3AC" w14:textId="77777777" w:rsidR="007B5E18" w:rsidRPr="006F6E9C" w:rsidRDefault="007B5E18" w:rsidP="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16.</w:t>
      </w:r>
      <w:r w:rsidRPr="006F6E9C">
        <w:rPr>
          <w:rFonts w:eastAsia="Times New Roman" w:cs="Times New Roman"/>
          <w:color w:val="000000" w:themeColor="text1"/>
          <w:sz w:val="22"/>
          <w:szCs w:val="22"/>
        </w:rPr>
        <w:tab/>
        <w:t xml:space="preserve">Az elnökség tagjait a közgyűlés választja 5 év határozott időtartamra. A közgyűlés a tisztségviselők megbízását 5 évnél rövidebb időtartamban is meghatározhatja. </w:t>
      </w:r>
    </w:p>
    <w:p w14:paraId="700AE7F9" w14:textId="77777777" w:rsidR="00A015CB" w:rsidRPr="006F6E9C" w:rsidRDefault="00A015CB">
      <w:pPr>
        <w:pStyle w:val="Standard"/>
        <w:ind w:left="540" w:hanging="555"/>
        <w:jc w:val="both"/>
        <w:rPr>
          <w:rFonts w:eastAsia="Times New Roman" w:cs="Times New Roman"/>
          <w:color w:val="000000" w:themeColor="text1"/>
          <w:sz w:val="22"/>
          <w:szCs w:val="22"/>
        </w:rPr>
      </w:pPr>
    </w:p>
    <w:p w14:paraId="6D722DDF" w14:textId="77777777" w:rsidR="00A015CB" w:rsidRPr="006F6E9C" w:rsidRDefault="007B5E18">
      <w:pPr>
        <w:pStyle w:val="Standard"/>
        <w:ind w:left="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Megszűnik a vezető tisztségviselői megbízatás:</w:t>
      </w:r>
    </w:p>
    <w:p w14:paraId="5056ABF0" w14:textId="77777777" w:rsidR="00A015CB" w:rsidRPr="006F6E9C" w:rsidRDefault="007B5E18">
      <w:pPr>
        <w:pStyle w:val="Standard"/>
        <w:autoSpaceDE w:val="0"/>
        <w:ind w:left="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 a megbízás időtartamának lejártával;</w:t>
      </w:r>
    </w:p>
    <w:p w14:paraId="280EEDA1" w14:textId="77777777" w:rsidR="00A015CB" w:rsidRPr="006F6E9C" w:rsidRDefault="007B5E18">
      <w:pPr>
        <w:pStyle w:val="Standard"/>
        <w:autoSpaceDE w:val="0"/>
        <w:ind w:left="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b./ visszahívással;</w:t>
      </w:r>
    </w:p>
    <w:p w14:paraId="5FBF125A" w14:textId="77777777" w:rsidR="00A015CB" w:rsidRPr="006F6E9C" w:rsidRDefault="007B5E18">
      <w:pPr>
        <w:pStyle w:val="Standard"/>
        <w:autoSpaceDE w:val="0"/>
        <w:ind w:left="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c./ lemondással;</w:t>
      </w:r>
    </w:p>
    <w:p w14:paraId="402FF0DE" w14:textId="77777777" w:rsidR="00A015CB" w:rsidRPr="006F6E9C" w:rsidRDefault="007B5E18">
      <w:pPr>
        <w:pStyle w:val="Standard"/>
        <w:autoSpaceDE w:val="0"/>
        <w:ind w:left="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d./ a vezető tisztségviselő halálával vagy jogutód nélküli megszűnésével;</w:t>
      </w:r>
    </w:p>
    <w:p w14:paraId="0A385D40" w14:textId="77777777" w:rsidR="00A015CB" w:rsidRPr="006F6E9C" w:rsidRDefault="007B5E18">
      <w:pPr>
        <w:pStyle w:val="Standard"/>
        <w:autoSpaceDE w:val="0"/>
        <w:ind w:left="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e./ a vezető tisztségviselő cselekvőképességének a tevékenysége ellátásához szükséges körben történő korlátozásával;</w:t>
      </w:r>
    </w:p>
    <w:p w14:paraId="2F5E299B" w14:textId="77777777" w:rsidR="00A015CB" w:rsidRPr="006F6E9C" w:rsidRDefault="007B5E18">
      <w:pPr>
        <w:pStyle w:val="Standard"/>
        <w:autoSpaceDE w:val="0"/>
        <w:ind w:left="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f./ a vezető tisztségviselővel szembeni kizáró vagy összeférhetetlenségi ok bekövetkeztével.</w:t>
      </w:r>
    </w:p>
    <w:p w14:paraId="4A6EF27B" w14:textId="77777777" w:rsidR="00A015CB" w:rsidRPr="006F6E9C" w:rsidRDefault="00A015CB">
      <w:pPr>
        <w:pStyle w:val="Standard"/>
        <w:autoSpaceDE w:val="0"/>
        <w:ind w:left="555"/>
        <w:jc w:val="both"/>
        <w:rPr>
          <w:rFonts w:eastAsia="Times New Roman" w:cs="Times New Roman"/>
          <w:color w:val="000000" w:themeColor="text1"/>
          <w:sz w:val="22"/>
          <w:szCs w:val="22"/>
        </w:rPr>
      </w:pPr>
    </w:p>
    <w:p w14:paraId="1D5923FD" w14:textId="77777777" w:rsidR="00A015CB" w:rsidRPr="006F6E9C" w:rsidRDefault="007B5E18">
      <w:pPr>
        <w:pStyle w:val="Standard"/>
        <w:autoSpaceDE w:val="0"/>
        <w:ind w:left="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 vezető tisztségviselő megbízatásáról az egyesülethez címzett, az egyesület másik vezető tisztségviselőjéhez intézett nyilatkozattal bármikor lemondhat. Ha a jogi személy működőképessége ezt megkívánja, a lemondás az új vezető tisztségviselő kijelölésével vagy megválasztásával, ennek hiányában legkésőbb a bejelentéstől számított hatvanadik napon válik hatályossá.</w:t>
      </w:r>
    </w:p>
    <w:p w14:paraId="7FC66970" w14:textId="77777777" w:rsidR="00A015CB" w:rsidRPr="006F6E9C" w:rsidRDefault="00A015CB">
      <w:pPr>
        <w:pStyle w:val="Standard"/>
        <w:autoSpaceDE w:val="0"/>
        <w:ind w:left="555"/>
        <w:jc w:val="both"/>
        <w:rPr>
          <w:rFonts w:eastAsia="Times New Roman" w:cs="Times New Roman"/>
          <w:color w:val="000000" w:themeColor="text1"/>
          <w:sz w:val="22"/>
          <w:szCs w:val="22"/>
        </w:rPr>
      </w:pPr>
    </w:p>
    <w:p w14:paraId="79C7E74B"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17.</w:t>
      </w:r>
      <w:r w:rsidRPr="006F6E9C">
        <w:rPr>
          <w:rFonts w:eastAsia="Times New Roman" w:cs="Times New Roman"/>
          <w:color w:val="000000" w:themeColor="text1"/>
          <w:sz w:val="22"/>
          <w:szCs w:val="22"/>
        </w:rPr>
        <w:tab/>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w:t>
      </w:r>
    </w:p>
    <w:p w14:paraId="050120F6" w14:textId="77777777" w:rsidR="00A015CB" w:rsidRPr="006F6E9C" w:rsidRDefault="00A015CB">
      <w:pPr>
        <w:pStyle w:val="Standard"/>
        <w:ind w:left="540"/>
        <w:jc w:val="both"/>
        <w:rPr>
          <w:rFonts w:cs="Times New Roman"/>
          <w:color w:val="000000" w:themeColor="text1"/>
          <w:sz w:val="22"/>
          <w:szCs w:val="22"/>
        </w:rPr>
      </w:pPr>
    </w:p>
    <w:p w14:paraId="175A2276" w14:textId="77777777" w:rsidR="00A015CB" w:rsidRPr="006F6E9C" w:rsidRDefault="007B5E18">
      <w:pPr>
        <w:pStyle w:val="Standard"/>
        <w:ind w:left="49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 vezető tisztségviselőkre vonatkozó szabályokat a kijelölt személyre is alkalmazni kell. A vezető tisztségviselő ügyvezetési feladatait személyesen köteles ellátni. Nem lehet vezető tisztségviselő az, akit bűncselekmény elkövetése miatt jogerősen szabadságvesztés büntetésre ítéltek, amíg a büntetett előélethez fűződő hátrányos következmények alól nem mentesült. Nem lehet vezető tisztségviselő aki  közügyektől eltiltó ítélet hatálya alatt áll (Btk. 61.§ (2) bek. i) pont).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77E8B8F8" w14:textId="77777777" w:rsidR="00A015CB" w:rsidRPr="006F6E9C" w:rsidRDefault="00A015CB">
      <w:pPr>
        <w:pStyle w:val="Standard"/>
        <w:ind w:left="495"/>
        <w:jc w:val="both"/>
        <w:rPr>
          <w:rFonts w:eastAsia="Times New Roman" w:cs="Times New Roman"/>
          <w:b/>
          <w:bCs/>
          <w:color w:val="000000" w:themeColor="text1"/>
          <w:sz w:val="22"/>
          <w:szCs w:val="22"/>
        </w:rPr>
      </w:pPr>
    </w:p>
    <w:p w14:paraId="360CF376" w14:textId="77777777" w:rsidR="00A015CB" w:rsidRPr="006F6E9C" w:rsidRDefault="007B5E18">
      <w:pPr>
        <w:pStyle w:val="Standard"/>
        <w:ind w:left="58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 közhasznú szervezet megszűnését követő három évig nem lehet más közhasznú szervezet vezető tisztségviselője az a személy, aki korábban olyan közhasznú szervezet vezető tisztségviselője volt - annak megszűnését megelőző két évben legalább egy évig –,</w:t>
      </w:r>
    </w:p>
    <w:p w14:paraId="29E4C8F7" w14:textId="77777777" w:rsidR="00A015CB" w:rsidRPr="006F6E9C" w:rsidRDefault="007B5E18">
      <w:pPr>
        <w:pStyle w:val="Standard"/>
        <w:autoSpaceDE w:val="0"/>
        <w:ind w:left="1005" w:hanging="45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a./ </w:t>
      </w:r>
      <w:r w:rsidRPr="006F6E9C">
        <w:rPr>
          <w:rFonts w:eastAsia="Times New Roman" w:cs="Times New Roman"/>
          <w:color w:val="000000" w:themeColor="text1"/>
          <w:sz w:val="22"/>
          <w:szCs w:val="22"/>
        </w:rPr>
        <w:tab/>
        <w:t xml:space="preserve">amely jogutód nélkül szűnt meg úgy, hogy az állami adó- és vámhatóságnál nyilvántartott adó- és </w:t>
      </w:r>
      <w:r w:rsidRPr="006F6E9C">
        <w:rPr>
          <w:rFonts w:eastAsia="Times New Roman" w:cs="Times New Roman"/>
          <w:color w:val="000000" w:themeColor="text1"/>
          <w:sz w:val="22"/>
          <w:szCs w:val="22"/>
        </w:rPr>
        <w:lastRenderedPageBreak/>
        <w:t>vámtartozását nem egyenlítette ki,</w:t>
      </w:r>
    </w:p>
    <w:p w14:paraId="48FE7011" w14:textId="77777777" w:rsidR="00A015CB" w:rsidRPr="006F6E9C" w:rsidRDefault="007B5E18">
      <w:pPr>
        <w:pStyle w:val="Standard"/>
        <w:autoSpaceDE w:val="0"/>
        <w:ind w:left="1005" w:hanging="45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b./ </w:t>
      </w:r>
      <w:r w:rsidRPr="006F6E9C">
        <w:rPr>
          <w:rFonts w:eastAsia="Times New Roman" w:cs="Times New Roman"/>
          <w:color w:val="000000" w:themeColor="text1"/>
          <w:sz w:val="22"/>
          <w:szCs w:val="22"/>
        </w:rPr>
        <w:tab/>
        <w:t>amellyel szemben az állami adó- és vámhatóság jelentős összegű adóhiányt tárt fel,</w:t>
      </w:r>
    </w:p>
    <w:p w14:paraId="641E08D3" w14:textId="77777777" w:rsidR="00A015CB" w:rsidRPr="006F6E9C" w:rsidRDefault="007B5E18">
      <w:pPr>
        <w:pStyle w:val="Standard"/>
        <w:autoSpaceDE w:val="0"/>
        <w:ind w:left="1005" w:hanging="45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c./ </w:t>
      </w:r>
      <w:r w:rsidRPr="006F6E9C">
        <w:rPr>
          <w:rFonts w:eastAsia="Times New Roman" w:cs="Times New Roman"/>
          <w:color w:val="000000" w:themeColor="text1"/>
          <w:sz w:val="22"/>
          <w:szCs w:val="22"/>
        </w:rPr>
        <w:tab/>
        <w:t>amellyel szemben az állami adó- és vámhatóság üzletlezárás intézkedést alkalmazott, vagy üzletlezárást helyettesítő bírságot szabott ki,</w:t>
      </w:r>
    </w:p>
    <w:p w14:paraId="6F457FE2" w14:textId="77777777" w:rsidR="00A015CB" w:rsidRPr="006F6E9C" w:rsidRDefault="007B5E18">
      <w:pPr>
        <w:pStyle w:val="Standard"/>
        <w:autoSpaceDE w:val="0"/>
        <w:ind w:left="1005" w:hanging="45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d./</w:t>
      </w:r>
      <w:r w:rsidRPr="006F6E9C">
        <w:rPr>
          <w:rFonts w:eastAsia="Times New Roman" w:cs="Times New Roman"/>
          <w:color w:val="000000" w:themeColor="text1"/>
          <w:sz w:val="22"/>
          <w:szCs w:val="22"/>
        </w:rPr>
        <w:tab/>
        <w:t>amelynek adószámát az állami adó- és vámhatóság az adózás rendjéről szóló törvény szerint felfüggesztette vagy törölte.</w:t>
      </w:r>
    </w:p>
    <w:p w14:paraId="5847FD42" w14:textId="77777777" w:rsidR="00A015CB" w:rsidRPr="006F6E9C" w:rsidRDefault="00A015CB">
      <w:pPr>
        <w:pStyle w:val="Standard"/>
        <w:autoSpaceDE w:val="0"/>
        <w:ind w:left="540"/>
        <w:jc w:val="both"/>
        <w:rPr>
          <w:rFonts w:eastAsia="Times New Roman" w:cs="Times New Roman"/>
          <w:color w:val="000000" w:themeColor="text1"/>
          <w:sz w:val="22"/>
          <w:szCs w:val="22"/>
        </w:rPr>
      </w:pPr>
    </w:p>
    <w:p w14:paraId="5CCBA611" w14:textId="77777777" w:rsidR="00A015CB" w:rsidRPr="006F6E9C" w:rsidRDefault="007B5E18">
      <w:pPr>
        <w:pStyle w:val="Standard"/>
        <w:autoSpaceDE w:val="0"/>
        <w:ind w:left="54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 vezető tisztségviselő, illetve az ennek jelölt személy köteles valamennyi érintett közhasznú szervezetet előzetesen tájékoztatni arról, hogy ilyen tisztséget egyidejűleg más közhasznú szervezetnél is betölt. [Ectv. 39. § (1) és (2) bekezdés]</w:t>
      </w:r>
    </w:p>
    <w:p w14:paraId="0BAEB2E5" w14:textId="77777777" w:rsidR="00A015CB" w:rsidRPr="006F6E9C" w:rsidRDefault="00A015CB">
      <w:pPr>
        <w:pStyle w:val="Standard"/>
        <w:ind w:left="540" w:hanging="555"/>
        <w:jc w:val="both"/>
        <w:rPr>
          <w:rFonts w:eastAsia="Times New Roman" w:cs="Times New Roman"/>
          <w:color w:val="000000" w:themeColor="text1"/>
          <w:sz w:val="22"/>
          <w:szCs w:val="22"/>
        </w:rPr>
      </w:pPr>
    </w:p>
    <w:p w14:paraId="4811B111" w14:textId="77777777" w:rsidR="00A015CB" w:rsidRPr="006F6E9C" w:rsidRDefault="007B5E18">
      <w:pPr>
        <w:pStyle w:val="Standard"/>
        <w:autoSpaceDE w:val="0"/>
        <w:ind w:left="585" w:hanging="58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18.    Az egyesület vezető tisztségviselői:</w:t>
      </w:r>
    </w:p>
    <w:p w14:paraId="69C2A3A7" w14:textId="77777777" w:rsidR="00A015CB" w:rsidRPr="006F6E9C" w:rsidRDefault="00A015CB">
      <w:pPr>
        <w:pStyle w:val="Standard"/>
        <w:autoSpaceDE w:val="0"/>
        <w:ind w:left="585" w:hanging="585"/>
        <w:jc w:val="both"/>
        <w:rPr>
          <w:rFonts w:eastAsia="Times New Roman" w:cs="Times New Roman"/>
          <w:color w:val="000000" w:themeColor="text1"/>
          <w:sz w:val="22"/>
          <w:szCs w:val="22"/>
        </w:rPr>
      </w:pPr>
    </w:p>
    <w:p w14:paraId="6B0D2CA2" w14:textId="77777777" w:rsidR="00A015CB" w:rsidRPr="006F6E9C" w:rsidRDefault="007B5E18">
      <w:pPr>
        <w:pStyle w:val="Standard"/>
        <w:autoSpaceDE w:val="0"/>
        <w:ind w:left="585" w:hanging="58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Az egyesület elnöke: …............................................. (név, anyja születési neve, lakóhelye)</w:t>
      </w:r>
    </w:p>
    <w:p w14:paraId="7376436D" w14:textId="77777777" w:rsidR="00A015CB" w:rsidRPr="006F6E9C" w:rsidRDefault="00A015CB">
      <w:pPr>
        <w:pStyle w:val="Standard"/>
        <w:autoSpaceDE w:val="0"/>
        <w:ind w:left="585" w:hanging="585"/>
        <w:jc w:val="both"/>
        <w:rPr>
          <w:rFonts w:eastAsia="Times New Roman" w:cs="Times New Roman"/>
          <w:color w:val="000000" w:themeColor="text1"/>
          <w:sz w:val="22"/>
          <w:szCs w:val="22"/>
        </w:rPr>
      </w:pPr>
    </w:p>
    <w:p w14:paraId="1B05A11D" w14:textId="77777777" w:rsidR="00A015CB" w:rsidRPr="006F6E9C" w:rsidRDefault="007B5E18">
      <w:pPr>
        <w:pStyle w:val="Standard"/>
        <w:autoSpaceDE w:val="0"/>
        <w:ind w:left="585" w:hanging="58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Az elnökség tagjai: …............................................. (név, lakóhelye)</w:t>
      </w:r>
    </w:p>
    <w:p w14:paraId="42029A65" w14:textId="77777777" w:rsidR="00A015CB" w:rsidRPr="006F6E9C" w:rsidRDefault="007B5E18">
      <w:pPr>
        <w:pStyle w:val="Standard"/>
        <w:autoSpaceDE w:val="0"/>
        <w:ind w:left="585" w:hanging="58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r>
      <w:r w:rsidRPr="006F6E9C">
        <w:rPr>
          <w:rFonts w:eastAsia="Times New Roman" w:cs="Times New Roman"/>
          <w:color w:val="000000" w:themeColor="text1"/>
          <w:sz w:val="22"/>
          <w:szCs w:val="22"/>
        </w:rPr>
        <w:tab/>
      </w:r>
      <w:r w:rsidRPr="006F6E9C">
        <w:rPr>
          <w:rFonts w:eastAsia="Times New Roman" w:cs="Times New Roman"/>
          <w:color w:val="000000" w:themeColor="text1"/>
          <w:sz w:val="22"/>
          <w:szCs w:val="22"/>
        </w:rPr>
        <w:tab/>
        <w:t xml:space="preserve">                  …............................................. (név, lakóhelye)</w:t>
      </w:r>
    </w:p>
    <w:p w14:paraId="78E9EBC1" w14:textId="77777777" w:rsidR="00A015CB" w:rsidRPr="006F6E9C" w:rsidRDefault="007B5E18">
      <w:pPr>
        <w:pStyle w:val="Standard"/>
        <w:autoSpaceDE w:val="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r>
    </w:p>
    <w:p w14:paraId="41064DDD" w14:textId="77777777" w:rsidR="00A015CB" w:rsidRPr="006F6E9C" w:rsidRDefault="007B5E18">
      <w:pPr>
        <w:pStyle w:val="Standard"/>
        <w:autoSpaceDE w:val="0"/>
        <w:ind w:left="567"/>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Az egyesület törvényes képviseletét az elnök látja el.</w:t>
      </w:r>
    </w:p>
    <w:p w14:paraId="29E5EFC7" w14:textId="77777777" w:rsidR="00A015CB" w:rsidRPr="006F6E9C" w:rsidRDefault="007B5E18">
      <w:pPr>
        <w:pStyle w:val="Standard"/>
        <w:autoSpaceDE w:val="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          A képviseleti jog gyakorlásának terjedelme: általános.</w:t>
      </w:r>
    </w:p>
    <w:p w14:paraId="752C6C9F" w14:textId="77777777" w:rsidR="00A015CB" w:rsidRPr="006F6E9C" w:rsidRDefault="007B5E18">
      <w:pPr>
        <w:pStyle w:val="Standard"/>
        <w:autoSpaceDE w:val="0"/>
        <w:ind w:left="567"/>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 képviseleti jog gyakorlásának módja: önálló.</w:t>
      </w:r>
    </w:p>
    <w:p w14:paraId="44500CF8" w14:textId="77777777" w:rsidR="00A015CB" w:rsidRPr="006F6E9C" w:rsidRDefault="00A015CB">
      <w:pPr>
        <w:pStyle w:val="Standard"/>
        <w:autoSpaceDE w:val="0"/>
        <w:jc w:val="both"/>
        <w:rPr>
          <w:rFonts w:eastAsia="Times New Roman" w:cs="Times New Roman"/>
          <w:color w:val="000000" w:themeColor="text1"/>
          <w:sz w:val="22"/>
          <w:szCs w:val="22"/>
        </w:rPr>
      </w:pPr>
    </w:p>
    <w:p w14:paraId="4E0E4DA6"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19.</w:t>
      </w:r>
      <w:r w:rsidRPr="006F6E9C">
        <w:rPr>
          <w:rFonts w:eastAsia="Times New Roman" w:cs="Times New Roman"/>
          <w:color w:val="000000" w:themeColor="text1"/>
          <w:sz w:val="22"/>
          <w:szCs w:val="22"/>
        </w:rPr>
        <w:tab/>
        <w:t>Az elnökség hatáskörébe tartozik:</w:t>
      </w:r>
    </w:p>
    <w:p w14:paraId="15C5C50E" w14:textId="77777777" w:rsidR="00A015CB" w:rsidRPr="006F6E9C" w:rsidRDefault="007B5E18">
      <w:pPr>
        <w:pStyle w:val="Standard"/>
        <w:ind w:left="900" w:hanging="33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a./ </w:t>
      </w:r>
      <w:r w:rsidRPr="006F6E9C">
        <w:rPr>
          <w:rFonts w:eastAsia="Times New Roman" w:cs="Times New Roman"/>
          <w:color w:val="000000" w:themeColor="text1"/>
          <w:sz w:val="22"/>
          <w:szCs w:val="22"/>
        </w:rPr>
        <w:tab/>
        <w:t>az egyesület napi ügyeinek vitele, a hatáskörébe tartozó ügyekben a döntések meghozatala;</w:t>
      </w:r>
    </w:p>
    <w:p w14:paraId="5F256534" w14:textId="77777777" w:rsidR="00A015CB" w:rsidRPr="006F6E9C" w:rsidRDefault="007B5E18">
      <w:pPr>
        <w:pStyle w:val="Standard"/>
        <w:autoSpaceDE w:val="0"/>
        <w:ind w:left="900" w:hanging="33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b./ </w:t>
      </w:r>
      <w:r w:rsidRPr="006F6E9C">
        <w:rPr>
          <w:rFonts w:eastAsia="Times New Roman" w:cs="Times New Roman"/>
          <w:color w:val="000000" w:themeColor="text1"/>
          <w:sz w:val="22"/>
          <w:szCs w:val="22"/>
        </w:rPr>
        <w:tab/>
        <w:t>a beszámolók előkészítése és azoknak a közgyűlés elé terjesztése;</w:t>
      </w:r>
    </w:p>
    <w:p w14:paraId="38A861CB" w14:textId="77777777" w:rsidR="00A015CB" w:rsidRPr="006F6E9C" w:rsidRDefault="007B5E18">
      <w:pPr>
        <w:pStyle w:val="Standard"/>
        <w:autoSpaceDE w:val="0"/>
        <w:ind w:left="900" w:hanging="33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c./ </w:t>
      </w:r>
      <w:r w:rsidRPr="006F6E9C">
        <w:rPr>
          <w:rFonts w:eastAsia="Times New Roman" w:cs="Times New Roman"/>
          <w:color w:val="000000" w:themeColor="text1"/>
          <w:sz w:val="22"/>
          <w:szCs w:val="22"/>
        </w:rPr>
        <w:tab/>
        <w:t>az éves költségvetés elkészítése és annak a közgyűlés elé terjesztése;</w:t>
      </w:r>
    </w:p>
    <w:p w14:paraId="2EBC83C9" w14:textId="77777777" w:rsidR="00A015CB" w:rsidRPr="006F6E9C" w:rsidRDefault="007B5E18">
      <w:pPr>
        <w:pStyle w:val="Standard"/>
        <w:autoSpaceDE w:val="0"/>
        <w:ind w:left="900" w:hanging="33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d./ az egyesületi vagyon kezelése, a vagyon felhasználására és befektetésére vonatkozó, a közgyűlés hatáskörébe nem tartozó döntések meghozatala és végrehajtása;</w:t>
      </w:r>
    </w:p>
    <w:p w14:paraId="11188419" w14:textId="77777777" w:rsidR="00A015CB" w:rsidRPr="006F6E9C" w:rsidRDefault="007B5E18">
      <w:pPr>
        <w:pStyle w:val="Standard"/>
        <w:autoSpaceDE w:val="0"/>
        <w:ind w:left="900" w:hanging="33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e./ </w:t>
      </w:r>
      <w:r w:rsidRPr="006F6E9C">
        <w:rPr>
          <w:rFonts w:eastAsia="Times New Roman" w:cs="Times New Roman"/>
          <w:color w:val="000000" w:themeColor="text1"/>
          <w:sz w:val="22"/>
          <w:szCs w:val="22"/>
        </w:rPr>
        <w:tab/>
        <w:t>a közgyűlés összehívása, a tagság és az egyesület szerveinek értesítése;</w:t>
      </w:r>
    </w:p>
    <w:p w14:paraId="749070E5" w14:textId="77777777" w:rsidR="00A015CB" w:rsidRPr="006F6E9C" w:rsidRDefault="007B5E18">
      <w:pPr>
        <w:pStyle w:val="Standard"/>
        <w:autoSpaceDE w:val="0"/>
        <w:ind w:left="900" w:hanging="33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f./ </w:t>
      </w:r>
      <w:r w:rsidRPr="006F6E9C">
        <w:rPr>
          <w:rFonts w:eastAsia="Times New Roman" w:cs="Times New Roman"/>
          <w:color w:val="000000" w:themeColor="text1"/>
          <w:sz w:val="22"/>
          <w:szCs w:val="22"/>
        </w:rPr>
        <w:tab/>
        <w:t>az elnökség által összehívott közgyűlés napirendi pontjainak meghatározása;</w:t>
      </w:r>
    </w:p>
    <w:p w14:paraId="6447FBC6" w14:textId="77777777" w:rsidR="00A015CB" w:rsidRPr="006F6E9C" w:rsidRDefault="007B5E18">
      <w:pPr>
        <w:pStyle w:val="Standard"/>
        <w:autoSpaceDE w:val="0"/>
        <w:ind w:left="900" w:hanging="33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g./ </w:t>
      </w:r>
      <w:r w:rsidRPr="006F6E9C">
        <w:rPr>
          <w:rFonts w:eastAsia="Times New Roman" w:cs="Times New Roman"/>
          <w:color w:val="000000" w:themeColor="text1"/>
          <w:sz w:val="22"/>
          <w:szCs w:val="22"/>
        </w:rPr>
        <w:tab/>
        <w:t>részvétel a közgyűlésen és válaszadás az egyesülettel kapcsolatos kérdésekre;</w:t>
      </w:r>
    </w:p>
    <w:p w14:paraId="3892BB10" w14:textId="77777777" w:rsidR="00A015CB" w:rsidRPr="006F6E9C" w:rsidRDefault="007B5E18">
      <w:pPr>
        <w:pStyle w:val="Standard"/>
        <w:autoSpaceDE w:val="0"/>
        <w:ind w:left="900" w:hanging="33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h./ </w:t>
      </w:r>
      <w:r w:rsidRPr="006F6E9C">
        <w:rPr>
          <w:rFonts w:eastAsia="Times New Roman" w:cs="Times New Roman"/>
          <w:color w:val="000000" w:themeColor="text1"/>
          <w:sz w:val="22"/>
          <w:szCs w:val="22"/>
        </w:rPr>
        <w:tab/>
        <w:t>a tagság nyilvántartása;</w:t>
      </w:r>
    </w:p>
    <w:p w14:paraId="701F305F" w14:textId="77777777" w:rsidR="00A015CB" w:rsidRPr="006F6E9C" w:rsidRDefault="007B5E18">
      <w:pPr>
        <w:pStyle w:val="Standard"/>
        <w:autoSpaceDE w:val="0"/>
        <w:ind w:left="900" w:hanging="33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i./ </w:t>
      </w:r>
      <w:r w:rsidRPr="006F6E9C">
        <w:rPr>
          <w:rFonts w:eastAsia="Times New Roman" w:cs="Times New Roman"/>
          <w:color w:val="000000" w:themeColor="text1"/>
          <w:sz w:val="22"/>
          <w:szCs w:val="22"/>
        </w:rPr>
        <w:tab/>
        <w:t>az egyesület határozatainak, szervezeti okiratainak és egyéb könyveinek vezetése;</w:t>
      </w:r>
    </w:p>
    <w:p w14:paraId="778FAB5D" w14:textId="77777777" w:rsidR="00A015CB" w:rsidRPr="006F6E9C" w:rsidRDefault="007B5E18">
      <w:pPr>
        <w:pStyle w:val="Standard"/>
        <w:autoSpaceDE w:val="0"/>
        <w:ind w:left="900" w:hanging="33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j./ az egyesület működésével kapcsolatos iratok megőrzése;</w:t>
      </w:r>
    </w:p>
    <w:p w14:paraId="5DADFC8E" w14:textId="77777777" w:rsidR="00A015CB" w:rsidRPr="006F6E9C" w:rsidRDefault="007B5E18">
      <w:pPr>
        <w:pStyle w:val="Standard"/>
        <w:autoSpaceDE w:val="0"/>
        <w:ind w:left="900" w:hanging="33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k./ az egyesületet érintő megszűnési ok fennállásának mindenkori vizsgálata és annak bekövetkezte esetén az e törvényben előírt intézkedések megtétele; és</w:t>
      </w:r>
    </w:p>
    <w:p w14:paraId="76BEB178" w14:textId="77777777" w:rsidR="00A015CB" w:rsidRPr="006F6E9C" w:rsidRDefault="007B5E18">
      <w:pPr>
        <w:pStyle w:val="Standard"/>
        <w:autoSpaceDE w:val="0"/>
        <w:ind w:left="900" w:hanging="33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l./</w:t>
      </w:r>
      <w:r w:rsidRPr="006F6E9C">
        <w:rPr>
          <w:rFonts w:eastAsia="Times New Roman" w:cs="Times New Roman"/>
          <w:color w:val="000000" w:themeColor="text1"/>
          <w:sz w:val="22"/>
          <w:szCs w:val="22"/>
        </w:rPr>
        <w:tab/>
        <w:t>a tag felvételéről való döntés.</w:t>
      </w:r>
    </w:p>
    <w:p w14:paraId="0CAB394A" w14:textId="77777777" w:rsidR="00A015CB" w:rsidRPr="006F6E9C" w:rsidRDefault="007B5E18">
      <w:pPr>
        <w:pStyle w:val="Standard"/>
        <w:autoSpaceDE w:val="0"/>
        <w:ind w:left="765" w:hanging="22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m/döntés mindazon kérdésben, amelyet jogszabály vagy alapszabály a hatáskörébe utal</w:t>
      </w:r>
    </w:p>
    <w:p w14:paraId="1FC1868E" w14:textId="77777777" w:rsidR="00A015CB" w:rsidRPr="006F6E9C" w:rsidRDefault="00A015CB">
      <w:pPr>
        <w:pStyle w:val="Standard"/>
        <w:autoSpaceDE w:val="0"/>
        <w:ind w:left="900" w:hanging="330"/>
        <w:jc w:val="both"/>
        <w:rPr>
          <w:rFonts w:eastAsia="Times New Roman" w:cs="Times New Roman"/>
          <w:color w:val="000000" w:themeColor="text1"/>
          <w:sz w:val="22"/>
          <w:szCs w:val="22"/>
        </w:rPr>
      </w:pPr>
    </w:p>
    <w:p w14:paraId="5E53B1AD" w14:textId="77777777" w:rsidR="00A015CB" w:rsidRPr="006F6E9C" w:rsidRDefault="007B5E18">
      <w:pPr>
        <w:pStyle w:val="Standard"/>
        <w:tabs>
          <w:tab w:val="left" w:pos="1020"/>
        </w:tabs>
        <w:ind w:left="540" w:hanging="61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20.    Az elnökség üléseit szükség szerint, de évente legalább egy alkalommal tarja. Az elnökségi ülést az elnök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4BD42D9D" w14:textId="77777777" w:rsidR="00A015CB" w:rsidRPr="006F6E9C" w:rsidRDefault="00A015CB">
      <w:pPr>
        <w:pStyle w:val="Standard"/>
        <w:autoSpaceDE w:val="0"/>
        <w:ind w:left="555" w:hanging="570"/>
        <w:jc w:val="both"/>
        <w:rPr>
          <w:rFonts w:eastAsia="Times New Roman" w:cs="Times New Roman"/>
          <w:color w:val="000000" w:themeColor="text1"/>
          <w:sz w:val="22"/>
          <w:szCs w:val="22"/>
        </w:rPr>
      </w:pPr>
    </w:p>
    <w:p w14:paraId="25E6ABDD"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Az elnökségi ülésre szóló meghívó tartalmazza az egyesület nevét, székhelyét, az elnökségi ülés helyét, idejét és a javasolt napirendi pontokat. A napirendi pontokat a meghívóban legalább olyan részletezettséggel kell rögzíteni, hogy az elnökségi tagok álláspontjukat kialakíthassák.</w:t>
      </w:r>
    </w:p>
    <w:p w14:paraId="1D5C103C" w14:textId="77777777" w:rsidR="00A015CB" w:rsidRPr="006F6E9C" w:rsidRDefault="00A015CB">
      <w:pPr>
        <w:pStyle w:val="Standard"/>
        <w:ind w:left="540" w:hanging="555"/>
        <w:jc w:val="both"/>
        <w:rPr>
          <w:rFonts w:eastAsia="Times New Roman" w:cs="Times New Roman"/>
          <w:color w:val="000000" w:themeColor="text1"/>
          <w:sz w:val="22"/>
          <w:szCs w:val="22"/>
        </w:rPr>
      </w:pPr>
    </w:p>
    <w:p w14:paraId="6FE78431"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        Az elnökségi ülésre szóló meghívót az egyesület székhelyén és honlapján nyilvánosságra kell hozni. </w:t>
      </w:r>
      <w:r w:rsidRPr="006F6E9C">
        <w:rPr>
          <w:rFonts w:eastAsia="Times New Roman" w:cs="Times New Roman"/>
          <w:color w:val="000000" w:themeColor="text1"/>
          <w:sz w:val="22"/>
          <w:szCs w:val="22"/>
        </w:rPr>
        <w:br/>
      </w:r>
      <w:r w:rsidRPr="006F6E9C">
        <w:rPr>
          <w:rFonts w:eastAsia="Times New Roman" w:cs="Times New Roman"/>
          <w:color w:val="000000" w:themeColor="text1"/>
          <w:sz w:val="22"/>
          <w:szCs w:val="22"/>
        </w:rPr>
        <w:br/>
        <w:t>Az elnökség ülései nyilvánosak, amely nyilvánosság jogszabályban meghatározott esetekben korlátozható. [Ectv. 37. § (1) bekezdés]</w:t>
      </w:r>
    </w:p>
    <w:p w14:paraId="1FC7470F" w14:textId="77777777" w:rsidR="00A015CB" w:rsidRPr="006F6E9C" w:rsidRDefault="00A015CB">
      <w:pPr>
        <w:pStyle w:val="Standard"/>
        <w:ind w:left="-15"/>
        <w:jc w:val="both"/>
        <w:rPr>
          <w:rFonts w:eastAsia="Times New Roman" w:cs="Times New Roman"/>
          <w:color w:val="000000" w:themeColor="text1"/>
          <w:sz w:val="22"/>
          <w:szCs w:val="22"/>
        </w:rPr>
      </w:pPr>
    </w:p>
    <w:p w14:paraId="3AFDDCA5" w14:textId="77777777" w:rsidR="00A015CB" w:rsidRPr="006F6E9C" w:rsidRDefault="00A015CB">
      <w:pPr>
        <w:pStyle w:val="Standard"/>
        <w:ind w:left="540" w:hanging="555"/>
        <w:jc w:val="both"/>
        <w:rPr>
          <w:rFonts w:cs="Times New Roman"/>
          <w:color w:val="000000" w:themeColor="text1"/>
          <w:sz w:val="22"/>
          <w:szCs w:val="22"/>
        </w:rPr>
      </w:pPr>
    </w:p>
    <w:p w14:paraId="380689BF"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21.  Az elnökség határozatát egyszerű szótöbbséggel, nyílt szavazással hozza. Az elnökség határozatképes, ha ülésén a szavazati jogában nem korlátozott elnökségi tagok több mint a fele jelen van. Két elnökségi tag jelenléte esetén kizárólag egyhangúlag hozható határozat.</w:t>
      </w:r>
    </w:p>
    <w:p w14:paraId="6DDF3C20" w14:textId="77777777" w:rsidR="00A015CB" w:rsidRPr="006F6E9C" w:rsidRDefault="00A015CB">
      <w:pPr>
        <w:pStyle w:val="Standard"/>
        <w:ind w:left="540" w:hanging="555"/>
        <w:jc w:val="both"/>
        <w:rPr>
          <w:rFonts w:eastAsia="Times New Roman" w:cs="Times New Roman"/>
          <w:color w:val="000000" w:themeColor="text1"/>
          <w:sz w:val="22"/>
          <w:szCs w:val="22"/>
        </w:rPr>
      </w:pPr>
    </w:p>
    <w:p w14:paraId="28128C5D"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A határozat meghozatalakor nem szavazhat az,</w:t>
      </w:r>
    </w:p>
    <w:p w14:paraId="6A9FA59F" w14:textId="77777777" w:rsidR="00A015CB" w:rsidRPr="006F6E9C" w:rsidRDefault="007B5E18">
      <w:pPr>
        <w:pStyle w:val="Standard"/>
        <w:autoSpaceDE w:val="0"/>
        <w:ind w:left="1005" w:hanging="43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a) </w:t>
      </w:r>
      <w:r w:rsidRPr="006F6E9C">
        <w:rPr>
          <w:rFonts w:eastAsia="Times New Roman" w:cs="Times New Roman"/>
          <w:i/>
          <w:iCs/>
          <w:color w:val="000000" w:themeColor="text1"/>
          <w:sz w:val="22"/>
          <w:szCs w:val="22"/>
        </w:rPr>
        <w:tab/>
      </w:r>
      <w:r w:rsidRPr="006F6E9C">
        <w:rPr>
          <w:rFonts w:eastAsia="Times New Roman" w:cs="Times New Roman"/>
          <w:color w:val="000000" w:themeColor="text1"/>
          <w:sz w:val="22"/>
          <w:szCs w:val="22"/>
        </w:rPr>
        <w:t>akit a határozat kötelezettség vagy felelősség alól mentesít vagy a jogi személy terhére másfajta előnyben részesít;</w:t>
      </w:r>
    </w:p>
    <w:p w14:paraId="09A1BCCD" w14:textId="77777777" w:rsidR="00A015CB" w:rsidRPr="006F6E9C" w:rsidRDefault="007B5E18">
      <w:pPr>
        <w:pStyle w:val="Standard"/>
        <w:autoSpaceDE w:val="0"/>
        <w:ind w:left="1005" w:hanging="43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b) </w:t>
      </w:r>
      <w:r w:rsidRPr="006F6E9C">
        <w:rPr>
          <w:rFonts w:eastAsia="Times New Roman" w:cs="Times New Roman"/>
          <w:i/>
          <w:iCs/>
          <w:color w:val="000000" w:themeColor="text1"/>
          <w:sz w:val="22"/>
          <w:szCs w:val="22"/>
        </w:rPr>
        <w:tab/>
      </w:r>
      <w:r w:rsidRPr="006F6E9C">
        <w:rPr>
          <w:rFonts w:eastAsia="Times New Roman" w:cs="Times New Roman"/>
          <w:color w:val="000000" w:themeColor="text1"/>
          <w:sz w:val="22"/>
          <w:szCs w:val="22"/>
        </w:rPr>
        <w:t>akivel a határozat szerint szerződést kell kötni;</w:t>
      </w:r>
    </w:p>
    <w:p w14:paraId="1CD4B780" w14:textId="77777777" w:rsidR="00A015CB" w:rsidRPr="006F6E9C" w:rsidRDefault="007B5E18">
      <w:pPr>
        <w:pStyle w:val="Standard"/>
        <w:autoSpaceDE w:val="0"/>
        <w:ind w:left="1005" w:hanging="43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c) </w:t>
      </w:r>
      <w:r w:rsidRPr="006F6E9C">
        <w:rPr>
          <w:rFonts w:eastAsia="Times New Roman" w:cs="Times New Roman"/>
          <w:i/>
          <w:iCs/>
          <w:color w:val="000000" w:themeColor="text1"/>
          <w:sz w:val="22"/>
          <w:szCs w:val="22"/>
        </w:rPr>
        <w:tab/>
      </w:r>
      <w:r w:rsidRPr="006F6E9C">
        <w:rPr>
          <w:rFonts w:eastAsia="Times New Roman" w:cs="Times New Roman"/>
          <w:color w:val="000000" w:themeColor="text1"/>
          <w:sz w:val="22"/>
          <w:szCs w:val="22"/>
        </w:rPr>
        <w:t>aki ellen a határozat alapján pert kell indítani;</w:t>
      </w:r>
    </w:p>
    <w:p w14:paraId="279077BA" w14:textId="77777777" w:rsidR="00A015CB" w:rsidRPr="006F6E9C" w:rsidRDefault="007B5E18">
      <w:pPr>
        <w:pStyle w:val="Standard"/>
        <w:autoSpaceDE w:val="0"/>
        <w:ind w:left="1005" w:hanging="43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d)</w:t>
      </w:r>
      <w:r w:rsidRPr="006F6E9C">
        <w:rPr>
          <w:rFonts w:eastAsia="Times New Roman" w:cs="Times New Roman"/>
          <w:i/>
          <w:iCs/>
          <w:color w:val="000000" w:themeColor="text1"/>
          <w:sz w:val="22"/>
          <w:szCs w:val="22"/>
        </w:rPr>
        <w:tab/>
      </w:r>
      <w:r w:rsidRPr="006F6E9C">
        <w:rPr>
          <w:rFonts w:eastAsia="Times New Roman" w:cs="Times New Roman"/>
          <w:color w:val="000000" w:themeColor="text1"/>
          <w:sz w:val="22"/>
          <w:szCs w:val="22"/>
        </w:rPr>
        <w:t>akinek olyan hozzátartozója érdekelt a döntésben, aki az egyesületnek nem tagja;</w:t>
      </w:r>
    </w:p>
    <w:p w14:paraId="6C4DE652" w14:textId="77777777" w:rsidR="00A015CB" w:rsidRPr="006F6E9C" w:rsidRDefault="007B5E18">
      <w:pPr>
        <w:pStyle w:val="Standard"/>
        <w:autoSpaceDE w:val="0"/>
        <w:ind w:left="1005" w:hanging="43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 xml:space="preserve">e) </w:t>
      </w:r>
      <w:r w:rsidRPr="006F6E9C">
        <w:rPr>
          <w:rFonts w:eastAsia="Times New Roman" w:cs="Times New Roman"/>
          <w:i/>
          <w:iCs/>
          <w:color w:val="000000" w:themeColor="text1"/>
          <w:sz w:val="22"/>
          <w:szCs w:val="22"/>
        </w:rPr>
        <w:tab/>
      </w:r>
      <w:r w:rsidRPr="006F6E9C">
        <w:rPr>
          <w:rFonts w:eastAsia="Times New Roman" w:cs="Times New Roman"/>
          <w:color w:val="000000" w:themeColor="text1"/>
          <w:sz w:val="22"/>
          <w:szCs w:val="22"/>
        </w:rPr>
        <w:t>aki a döntésben érdekelt más szervezettel többségi befolyáson alapuló kapcsolatban áll; vagy</w:t>
      </w:r>
    </w:p>
    <w:p w14:paraId="0389CA22"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ab/>
        <w:t xml:space="preserve"> f)      </w:t>
      </w:r>
      <w:r w:rsidRPr="006F6E9C">
        <w:rPr>
          <w:rFonts w:eastAsia="Times New Roman" w:cs="Times New Roman"/>
          <w:color w:val="000000" w:themeColor="text1"/>
          <w:sz w:val="22"/>
          <w:szCs w:val="22"/>
        </w:rPr>
        <w:t>aki egyébként személyesen érdekelt a döntésben.</w:t>
      </w:r>
    </w:p>
    <w:p w14:paraId="581C3505" w14:textId="77777777" w:rsidR="00A015CB" w:rsidRPr="006F6E9C" w:rsidRDefault="00A015CB">
      <w:pPr>
        <w:pStyle w:val="Standard"/>
        <w:autoSpaceDE w:val="0"/>
        <w:jc w:val="both"/>
        <w:rPr>
          <w:rFonts w:eastAsia="Times New Roman" w:cs="Times New Roman"/>
          <w:color w:val="000000" w:themeColor="text1"/>
          <w:sz w:val="22"/>
          <w:szCs w:val="22"/>
        </w:rPr>
      </w:pPr>
    </w:p>
    <w:p w14:paraId="4D2AE346" w14:textId="77777777" w:rsidR="00A015CB" w:rsidRPr="006F6E9C" w:rsidRDefault="007B5E18">
      <w:pPr>
        <w:pStyle w:val="Standard"/>
        <w:ind w:left="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Az elnökség határozathozatalában nem vehet részt az a személy, aki vagy akinek közeli hozzátartozója a határozat alapján</w:t>
      </w:r>
    </w:p>
    <w:p w14:paraId="015DC1D6" w14:textId="77777777" w:rsidR="00A015CB" w:rsidRPr="006F6E9C" w:rsidRDefault="007B5E18">
      <w:pPr>
        <w:pStyle w:val="Standard"/>
        <w:autoSpaceDE w:val="0"/>
        <w:ind w:left="960" w:hanging="39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a./ </w:t>
      </w:r>
      <w:r w:rsidRPr="006F6E9C">
        <w:rPr>
          <w:rFonts w:eastAsia="Times New Roman" w:cs="Times New Roman"/>
          <w:color w:val="000000" w:themeColor="text1"/>
          <w:sz w:val="22"/>
          <w:szCs w:val="22"/>
        </w:rPr>
        <w:tab/>
        <w:t>kötelezettség vagy felelősség alól mentesül, vagy</w:t>
      </w:r>
    </w:p>
    <w:p w14:paraId="04E1D436" w14:textId="77777777" w:rsidR="00A015CB" w:rsidRPr="006F6E9C" w:rsidRDefault="007B5E18">
      <w:pPr>
        <w:pStyle w:val="Standard"/>
        <w:autoSpaceDE w:val="0"/>
        <w:ind w:left="960" w:hanging="39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b./</w:t>
      </w:r>
      <w:r w:rsidRPr="006F6E9C">
        <w:rPr>
          <w:rFonts w:eastAsia="Times New Roman" w:cs="Times New Roman"/>
          <w:i/>
          <w:iCs/>
          <w:color w:val="000000" w:themeColor="text1"/>
          <w:sz w:val="22"/>
          <w:szCs w:val="22"/>
        </w:rPr>
        <w:tab/>
      </w:r>
      <w:r w:rsidRPr="006F6E9C">
        <w:rPr>
          <w:rFonts w:eastAsia="Times New Roman" w:cs="Times New Roman"/>
          <w:color w:val="000000" w:themeColor="text1"/>
          <w:sz w:val="22"/>
          <w:szCs w:val="22"/>
        </w:rPr>
        <w:t>bármilyen más előnyben részesül, illetve a megkötendő jogügyletben egyébként érdekelt.</w:t>
      </w:r>
    </w:p>
    <w:p w14:paraId="6696C833" w14:textId="77777777" w:rsidR="00A015CB" w:rsidRPr="006F6E9C" w:rsidRDefault="00A015CB">
      <w:pPr>
        <w:pStyle w:val="Standard"/>
        <w:ind w:left="540" w:hanging="555"/>
        <w:jc w:val="center"/>
        <w:rPr>
          <w:rFonts w:eastAsia="Times New Roman" w:cs="Times New Roman"/>
          <w:color w:val="000000" w:themeColor="text1"/>
          <w:sz w:val="22"/>
          <w:szCs w:val="22"/>
        </w:rPr>
      </w:pPr>
    </w:p>
    <w:p w14:paraId="418B34C9" w14:textId="77777777" w:rsidR="00A015CB" w:rsidRPr="006F6E9C" w:rsidRDefault="007B5E18">
      <w:pPr>
        <w:pStyle w:val="Standard"/>
        <w:autoSpaceDE w:val="0"/>
        <w:ind w:left="585" w:hanging="4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 [Ectv. 38. § (1) és (2) bekezdés]</w:t>
      </w:r>
    </w:p>
    <w:p w14:paraId="1474DEF6" w14:textId="77777777" w:rsidR="00A015CB" w:rsidRPr="006F6E9C" w:rsidRDefault="00A015CB">
      <w:pPr>
        <w:pStyle w:val="Standard"/>
        <w:autoSpaceDE w:val="0"/>
        <w:ind w:left="585" w:hanging="45"/>
        <w:jc w:val="both"/>
        <w:rPr>
          <w:rFonts w:cs="Times New Roman"/>
          <w:color w:val="000000" w:themeColor="text1"/>
          <w:sz w:val="22"/>
          <w:szCs w:val="22"/>
        </w:rPr>
      </w:pPr>
    </w:p>
    <w:p w14:paraId="629A31F9" w14:textId="77777777" w:rsidR="00A015CB" w:rsidRPr="006F6E9C" w:rsidRDefault="007B5E18">
      <w:pPr>
        <w:pStyle w:val="Standard"/>
        <w:ind w:left="570" w:hanging="58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22.</w:t>
      </w:r>
      <w:r w:rsidRPr="006F6E9C">
        <w:rPr>
          <w:rFonts w:eastAsia="Times New Roman" w:cs="Times New Roman"/>
          <w:color w:val="000000" w:themeColor="text1"/>
          <w:sz w:val="22"/>
          <w:szCs w:val="22"/>
        </w:rPr>
        <w:tab/>
        <w:t>Az elnökségi ülésről jegyzőkönyvet kell felvenni, amelyet a jelenlévő elnökségi tagok írnak alá. A jegyzőkönyv tartalmazza a határozatok sorszámát, a döntésének tartalmát, időpontját és hatályát, illetve a döntést támogatók és ellenzők számarányát (ha lehetséges, személyét). A határozatokat az elnök köteles a Határozatok Könyvébe bevezetni. [Ectv. 37. § (3) a) pont]</w:t>
      </w:r>
    </w:p>
    <w:p w14:paraId="507BF68C" w14:textId="77777777" w:rsidR="00A015CB" w:rsidRPr="006F6E9C" w:rsidRDefault="00A015CB">
      <w:pPr>
        <w:pStyle w:val="Standard"/>
        <w:ind w:left="570" w:hanging="585"/>
        <w:jc w:val="both"/>
        <w:rPr>
          <w:rFonts w:eastAsia="Times New Roman" w:cs="Times New Roman"/>
          <w:color w:val="000000" w:themeColor="text1"/>
          <w:sz w:val="22"/>
          <w:szCs w:val="22"/>
        </w:rPr>
      </w:pPr>
    </w:p>
    <w:p w14:paraId="3EAE3193" w14:textId="77777777" w:rsidR="00A015CB" w:rsidRPr="006F6E9C" w:rsidRDefault="007B5E18">
      <w:pPr>
        <w:pStyle w:val="Standard"/>
        <w:ind w:left="570" w:hanging="58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b/>
        <w:t>Az elnökség határozatait az elnökségi ülésen szóban kihirdeti és az érintett tag(okk)al a határozat meghozatalát követő 8 napon belül írásban, igazolható módon is közli a határozatoknak az egyesület honlapján történő közzétételével egyidejűleg. [Ectv. 37. § (3) b) pont]</w:t>
      </w:r>
    </w:p>
    <w:p w14:paraId="3BB0B0A4" w14:textId="77777777" w:rsidR="00A015CB" w:rsidRPr="006F6E9C" w:rsidRDefault="00A015CB">
      <w:pPr>
        <w:pStyle w:val="Standard"/>
        <w:ind w:left="570" w:hanging="585"/>
        <w:jc w:val="both"/>
        <w:rPr>
          <w:rFonts w:eastAsia="Times New Roman" w:cs="Times New Roman"/>
          <w:color w:val="000000" w:themeColor="text1"/>
          <w:sz w:val="22"/>
          <w:szCs w:val="22"/>
        </w:rPr>
      </w:pPr>
    </w:p>
    <w:p w14:paraId="04754E10" w14:textId="77777777" w:rsidR="00A015CB" w:rsidRPr="006F6E9C" w:rsidRDefault="007B5E18">
      <w:pPr>
        <w:pStyle w:val="Standard"/>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XI.</w:t>
      </w:r>
    </w:p>
    <w:p w14:paraId="23405E0F" w14:textId="77777777" w:rsidR="00A015CB" w:rsidRPr="006F6E9C" w:rsidRDefault="007B5E18">
      <w:pPr>
        <w:pStyle w:val="Standard"/>
        <w:ind w:left="540" w:hanging="555"/>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Megszűnés, törlés a nyilvántartásból</w:t>
      </w:r>
    </w:p>
    <w:p w14:paraId="7765194C" w14:textId="77777777" w:rsidR="00A015CB" w:rsidRPr="006F6E9C" w:rsidRDefault="00A015CB">
      <w:pPr>
        <w:pStyle w:val="Standard"/>
        <w:ind w:left="540" w:hanging="555"/>
        <w:jc w:val="both"/>
        <w:rPr>
          <w:rFonts w:eastAsia="Times New Roman" w:cs="Times New Roman"/>
          <w:color w:val="000000" w:themeColor="text1"/>
          <w:sz w:val="22"/>
          <w:szCs w:val="22"/>
        </w:rPr>
      </w:pPr>
    </w:p>
    <w:p w14:paraId="7C886D1F" w14:textId="77777777" w:rsidR="00A015CB" w:rsidRPr="006F6E9C" w:rsidRDefault="007B5E18">
      <w:pPr>
        <w:pStyle w:val="Standard"/>
        <w:ind w:left="540" w:hanging="55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1.     A sportegyesület bírósági feloszlatása esetén a hitelezők kielégítése után fennmaradó vagyon állami tulajdonba kerül, és azt a sportpolitikáért felelős miniszter által vezetett minisztérium költségvetésében az utánpótlás-nevelés támogatására kell fordítani.  </w:t>
      </w:r>
      <w:r w:rsidRPr="006F6E9C">
        <w:rPr>
          <w:rFonts w:cs="Times New Roman"/>
          <w:color w:val="000000" w:themeColor="text1"/>
          <w:sz w:val="22"/>
          <w:szCs w:val="22"/>
        </w:rPr>
        <w:t>[Stv. 17.§ (6) bek.]</w:t>
      </w:r>
    </w:p>
    <w:p w14:paraId="18CF297D" w14:textId="77777777" w:rsidR="00A015CB" w:rsidRPr="006F6E9C" w:rsidRDefault="00A015CB">
      <w:pPr>
        <w:pStyle w:val="Standard"/>
        <w:ind w:left="540" w:hanging="555"/>
        <w:jc w:val="both"/>
        <w:rPr>
          <w:rFonts w:cs="Times New Roman"/>
          <w:color w:val="000000" w:themeColor="text1"/>
          <w:sz w:val="22"/>
          <w:szCs w:val="22"/>
        </w:rPr>
      </w:pPr>
    </w:p>
    <w:p w14:paraId="5E775130" w14:textId="77777777" w:rsidR="00A015CB" w:rsidRPr="006F6E9C" w:rsidRDefault="007B5E18">
      <w:pPr>
        <w:pStyle w:val="Standard"/>
        <w:ind w:left="397" w:hanging="397"/>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2.  A sportegyesületnek a bírósági nyilvántartásból való törlésére akkor kerülhet sor, ha a </w:t>
      </w:r>
      <w:r w:rsidRPr="006F6E9C">
        <w:rPr>
          <w:rFonts w:cs="Times New Roman"/>
          <w:color w:val="000000" w:themeColor="text1"/>
          <w:sz w:val="22"/>
          <w:szCs w:val="22"/>
        </w:rPr>
        <w:t xml:space="preserve">a sportpolitikáért felelős miniszter </w:t>
      </w:r>
      <w:r w:rsidRPr="006F6E9C">
        <w:rPr>
          <w:rFonts w:eastAsia="Times New Roman" w:cs="Times New Roman"/>
          <w:color w:val="000000" w:themeColor="text1"/>
          <w:sz w:val="22"/>
          <w:szCs w:val="22"/>
        </w:rPr>
        <w:t xml:space="preserve">igazolja, hogy a sportegyesület az állami sportcélú támogatás felhasználásával e törvényben, valamint az államháztartás működésére vonatkozó jogszabályokban foglaltaknak megfelelően elszámolt, vagy azt, hogy a sportegyesület állami sportcélú támogatásban nem részesült. </w:t>
      </w:r>
      <w:r w:rsidRPr="006F6E9C">
        <w:rPr>
          <w:rFonts w:cs="Times New Roman"/>
          <w:color w:val="000000" w:themeColor="text1"/>
          <w:sz w:val="22"/>
          <w:szCs w:val="22"/>
        </w:rPr>
        <w:t>[Stv. 17.§ (7) bek.]</w:t>
      </w:r>
    </w:p>
    <w:p w14:paraId="227281CB" w14:textId="77777777" w:rsidR="00A015CB" w:rsidRPr="006F6E9C" w:rsidRDefault="00A015CB">
      <w:pPr>
        <w:pStyle w:val="Standard"/>
        <w:jc w:val="center"/>
        <w:rPr>
          <w:rFonts w:eastAsia="Times New Roman" w:cs="Times New Roman"/>
          <w:b/>
          <w:bCs/>
          <w:color w:val="000000" w:themeColor="text1"/>
          <w:sz w:val="22"/>
          <w:szCs w:val="22"/>
        </w:rPr>
      </w:pPr>
    </w:p>
    <w:p w14:paraId="1DEA1D0B" w14:textId="77777777" w:rsidR="00A015CB" w:rsidRPr="006F6E9C" w:rsidRDefault="007B5E18">
      <w:pPr>
        <w:pStyle w:val="Standard"/>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XII.</w:t>
      </w:r>
    </w:p>
    <w:p w14:paraId="3968EFBC" w14:textId="77777777" w:rsidR="00A015CB" w:rsidRPr="006F6E9C" w:rsidRDefault="007B5E18">
      <w:pPr>
        <w:pStyle w:val="Standard"/>
        <w:ind w:left="540" w:hanging="555"/>
        <w:jc w:val="center"/>
        <w:rPr>
          <w:rFonts w:eastAsia="Times New Roman" w:cs="Times New Roman"/>
          <w:b/>
          <w:bCs/>
          <w:color w:val="000000" w:themeColor="text1"/>
          <w:sz w:val="22"/>
          <w:szCs w:val="22"/>
        </w:rPr>
      </w:pPr>
      <w:r w:rsidRPr="006F6E9C">
        <w:rPr>
          <w:rFonts w:eastAsia="Times New Roman" w:cs="Times New Roman"/>
          <w:b/>
          <w:bCs/>
          <w:color w:val="000000" w:themeColor="text1"/>
          <w:sz w:val="22"/>
          <w:szCs w:val="22"/>
        </w:rPr>
        <w:t>Záró rendelkezések</w:t>
      </w:r>
    </w:p>
    <w:p w14:paraId="09C1D6BE" w14:textId="77777777" w:rsidR="00A015CB" w:rsidRPr="006F6E9C" w:rsidRDefault="00A015CB">
      <w:pPr>
        <w:pStyle w:val="Standard"/>
        <w:ind w:left="540" w:hanging="555"/>
        <w:jc w:val="both"/>
        <w:rPr>
          <w:rFonts w:eastAsia="Times New Roman" w:cs="Times New Roman"/>
          <w:color w:val="000000" w:themeColor="text1"/>
          <w:sz w:val="22"/>
          <w:szCs w:val="22"/>
        </w:rPr>
      </w:pPr>
    </w:p>
    <w:p w14:paraId="6C57E986" w14:textId="77777777" w:rsidR="00A015CB" w:rsidRPr="006F6E9C" w:rsidRDefault="007B5E18">
      <w:pPr>
        <w:pStyle w:val="Standard"/>
        <w:ind w:left="540"/>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Az alapszabályban nem szabályozott kérdésekre a Polgári Törvénykönyvről szóló 2013. évi V. törvény (Ptk.), a sportról szóló 2004. évi I. törvény, és az egyesülési jogról, a közhasznú jogállásról, valamint  a civil szervezetek működéséről és támogatásáról szóló 2011. évi CLXXV. törvény (Ectv.) rendelkezései az irányadóak.</w:t>
      </w:r>
    </w:p>
    <w:p w14:paraId="03A6A3DB" w14:textId="77777777" w:rsidR="00A015CB" w:rsidRPr="006F6E9C" w:rsidRDefault="00A015CB">
      <w:pPr>
        <w:pStyle w:val="Standard"/>
        <w:ind w:left="540" w:hanging="555"/>
        <w:jc w:val="both"/>
        <w:rPr>
          <w:rFonts w:cs="Times New Roman"/>
          <w:color w:val="000000" w:themeColor="text1"/>
          <w:sz w:val="22"/>
          <w:szCs w:val="22"/>
        </w:rPr>
      </w:pPr>
    </w:p>
    <w:p w14:paraId="2AE8CADF" w14:textId="77777777" w:rsidR="00A015CB" w:rsidRPr="006F6E9C" w:rsidRDefault="00A015CB">
      <w:pPr>
        <w:pStyle w:val="Standard"/>
        <w:ind w:left="540" w:hanging="555"/>
        <w:jc w:val="both"/>
        <w:rPr>
          <w:rFonts w:cs="Times New Roman"/>
          <w:color w:val="000000" w:themeColor="text1"/>
          <w:sz w:val="22"/>
          <w:szCs w:val="22"/>
        </w:rPr>
      </w:pPr>
    </w:p>
    <w:p w14:paraId="3FBB9D56" w14:textId="77777777" w:rsidR="00A015CB" w:rsidRPr="006F6E9C" w:rsidRDefault="007B5E18">
      <w:pPr>
        <w:pStyle w:val="Standard"/>
        <w:ind w:left="-1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Kelt: …................................., …. év. …....................... hó ….. . napján</w:t>
      </w:r>
    </w:p>
    <w:p w14:paraId="1B8FBB4B" w14:textId="77777777" w:rsidR="00A015CB" w:rsidRPr="006F6E9C" w:rsidRDefault="00A015CB">
      <w:pPr>
        <w:pStyle w:val="Standard"/>
        <w:ind w:left="-15"/>
        <w:jc w:val="both"/>
        <w:rPr>
          <w:rFonts w:eastAsia="Times New Roman" w:cs="Times New Roman"/>
          <w:color w:val="000000" w:themeColor="text1"/>
          <w:sz w:val="22"/>
          <w:szCs w:val="22"/>
        </w:rPr>
      </w:pPr>
    </w:p>
    <w:p w14:paraId="7410F7EC" w14:textId="77777777" w:rsidR="00A015CB" w:rsidRPr="006F6E9C" w:rsidRDefault="00A015CB">
      <w:pPr>
        <w:pStyle w:val="Standard"/>
        <w:ind w:left="-15"/>
        <w:jc w:val="both"/>
        <w:rPr>
          <w:rFonts w:eastAsia="Times New Roman" w:cs="Times New Roman"/>
          <w:color w:val="000000" w:themeColor="text1"/>
          <w:sz w:val="22"/>
          <w:szCs w:val="22"/>
        </w:rPr>
      </w:pPr>
    </w:p>
    <w:p w14:paraId="4A04041B" w14:textId="77777777" w:rsidR="00A015CB" w:rsidRPr="006F6E9C" w:rsidRDefault="007B5E18">
      <w:pPr>
        <w:pStyle w:val="Standard"/>
        <w:ind w:left="-15"/>
        <w:jc w:val="center"/>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 </w:t>
      </w:r>
    </w:p>
    <w:p w14:paraId="171E64E4" w14:textId="77777777" w:rsidR="00A015CB" w:rsidRPr="006F6E9C" w:rsidRDefault="007B5E18">
      <w:pPr>
        <w:pStyle w:val="Standard"/>
        <w:ind w:left="-15"/>
        <w:jc w:val="center"/>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                                                                                                          aláírás</w:t>
      </w:r>
    </w:p>
    <w:p w14:paraId="04113395" w14:textId="77777777" w:rsidR="00A015CB" w:rsidRPr="006F6E9C" w:rsidRDefault="00A015CB">
      <w:pPr>
        <w:pStyle w:val="Standard"/>
        <w:ind w:left="-15"/>
        <w:jc w:val="center"/>
        <w:rPr>
          <w:rFonts w:eastAsia="Times New Roman" w:cs="Times New Roman"/>
          <w:color w:val="000000" w:themeColor="text1"/>
          <w:sz w:val="22"/>
          <w:szCs w:val="22"/>
        </w:rPr>
      </w:pPr>
    </w:p>
    <w:p w14:paraId="22F489D0" w14:textId="77777777" w:rsidR="00A015CB" w:rsidRPr="006F6E9C" w:rsidRDefault="00A015CB">
      <w:pPr>
        <w:pStyle w:val="Standard"/>
        <w:ind w:left="-15"/>
        <w:jc w:val="both"/>
        <w:rPr>
          <w:rFonts w:eastAsia="Times New Roman" w:cs="Times New Roman"/>
          <w:color w:val="000000" w:themeColor="text1"/>
          <w:sz w:val="22"/>
          <w:szCs w:val="22"/>
        </w:rPr>
      </w:pPr>
    </w:p>
    <w:p w14:paraId="1A57AA43" w14:textId="77777777" w:rsidR="00A015CB" w:rsidRPr="006F6E9C" w:rsidRDefault="007B5E18">
      <w:pPr>
        <w:pStyle w:val="Standard"/>
        <w:ind w:left="-1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Tanú:                                                                                                        </w:t>
      </w:r>
    </w:p>
    <w:p w14:paraId="302B7A92" w14:textId="77777777" w:rsidR="00A015CB" w:rsidRPr="006F6E9C" w:rsidRDefault="007B5E18">
      <w:pPr>
        <w:pStyle w:val="Standard"/>
        <w:ind w:left="-1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Lakcíme:</w:t>
      </w:r>
    </w:p>
    <w:p w14:paraId="0F0A0FA7" w14:textId="77777777" w:rsidR="00A015CB" w:rsidRPr="006F6E9C" w:rsidRDefault="007B5E18">
      <w:pPr>
        <w:pStyle w:val="Standard"/>
        <w:ind w:left="-1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Személyi igazolvány száma:</w:t>
      </w:r>
    </w:p>
    <w:p w14:paraId="100740A1" w14:textId="77777777" w:rsidR="00A015CB" w:rsidRPr="006F6E9C" w:rsidRDefault="00A015CB">
      <w:pPr>
        <w:pStyle w:val="Standard"/>
        <w:ind w:left="-15"/>
        <w:jc w:val="both"/>
        <w:rPr>
          <w:rFonts w:eastAsia="Times New Roman" w:cs="Times New Roman"/>
          <w:color w:val="000000" w:themeColor="text1"/>
          <w:sz w:val="22"/>
          <w:szCs w:val="22"/>
        </w:rPr>
      </w:pPr>
    </w:p>
    <w:p w14:paraId="0147147E" w14:textId="77777777" w:rsidR="00A015CB" w:rsidRPr="006F6E9C" w:rsidRDefault="007B5E18">
      <w:pPr>
        <w:pStyle w:val="Standard"/>
        <w:ind w:left="-1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 xml:space="preserve">Tanú:                                                                                                        </w:t>
      </w:r>
    </w:p>
    <w:p w14:paraId="1EE9DB80" w14:textId="77777777" w:rsidR="00A015CB" w:rsidRPr="006F6E9C" w:rsidRDefault="007B5E18">
      <w:pPr>
        <w:pStyle w:val="Standard"/>
        <w:ind w:left="-1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Lakcíme:</w:t>
      </w:r>
    </w:p>
    <w:p w14:paraId="0C967A0C" w14:textId="77777777" w:rsidR="00A015CB" w:rsidRPr="006F6E9C" w:rsidRDefault="007B5E18">
      <w:pPr>
        <w:pStyle w:val="Standard"/>
        <w:ind w:left="-15"/>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Személyi igazolvány száma:</w:t>
      </w:r>
    </w:p>
    <w:p w14:paraId="03D4D459" w14:textId="77777777" w:rsidR="00A015CB" w:rsidRPr="006F6E9C" w:rsidRDefault="00A015CB">
      <w:pPr>
        <w:pStyle w:val="Standard"/>
        <w:jc w:val="both"/>
        <w:rPr>
          <w:rFonts w:cs="Times New Roman"/>
          <w:color w:val="000000" w:themeColor="text1"/>
          <w:sz w:val="22"/>
          <w:szCs w:val="22"/>
        </w:rPr>
      </w:pPr>
    </w:p>
    <w:p w14:paraId="16E31C16" w14:textId="77777777" w:rsidR="00A015CB" w:rsidRPr="006F6E9C" w:rsidRDefault="00A015CB">
      <w:pPr>
        <w:pStyle w:val="Standard"/>
        <w:jc w:val="both"/>
        <w:rPr>
          <w:rFonts w:cs="Times New Roman"/>
          <w:color w:val="000000" w:themeColor="text1"/>
          <w:sz w:val="22"/>
          <w:szCs w:val="22"/>
        </w:rPr>
      </w:pPr>
    </w:p>
    <w:p w14:paraId="21B9273D" w14:textId="77777777" w:rsidR="00A015CB" w:rsidRPr="006F6E9C" w:rsidRDefault="00A015CB">
      <w:pPr>
        <w:pStyle w:val="Standard"/>
        <w:jc w:val="both"/>
        <w:rPr>
          <w:rFonts w:cs="Times New Roman"/>
          <w:color w:val="000000" w:themeColor="text1"/>
          <w:sz w:val="22"/>
          <w:szCs w:val="22"/>
        </w:rPr>
      </w:pPr>
    </w:p>
    <w:p w14:paraId="57230392" w14:textId="77777777" w:rsidR="00A015CB" w:rsidRPr="006F6E9C" w:rsidRDefault="00A015CB">
      <w:pPr>
        <w:pStyle w:val="Standard"/>
        <w:jc w:val="both"/>
        <w:rPr>
          <w:rFonts w:cs="Times New Roman"/>
          <w:color w:val="000000" w:themeColor="text1"/>
          <w:sz w:val="22"/>
          <w:szCs w:val="22"/>
        </w:rPr>
      </w:pPr>
    </w:p>
    <w:p w14:paraId="754CE744" w14:textId="77777777" w:rsidR="00A015CB" w:rsidRPr="006F6E9C" w:rsidRDefault="007B5E18">
      <w:pPr>
        <w:pStyle w:val="Standard"/>
        <w:jc w:val="both"/>
        <w:rPr>
          <w:rFonts w:eastAsia="Times New Roman" w:cs="Times New Roman"/>
          <w:color w:val="000000" w:themeColor="text1"/>
          <w:sz w:val="22"/>
          <w:szCs w:val="22"/>
        </w:rPr>
      </w:pPr>
      <w:r w:rsidRPr="006F6E9C">
        <w:rPr>
          <w:rFonts w:eastAsia="Times New Roman" w:cs="Times New Roman"/>
          <w:color w:val="000000" w:themeColor="text1"/>
          <w:sz w:val="22"/>
          <w:szCs w:val="22"/>
        </w:rPr>
        <w:t>(</w:t>
      </w:r>
      <w:r w:rsidRPr="006F6E9C">
        <w:rPr>
          <w:rFonts w:eastAsia="Times New Roman" w:cs="Times New Roman"/>
          <w:i/>
          <w:iCs/>
          <w:color w:val="000000" w:themeColor="text1"/>
          <w:sz w:val="22"/>
          <w:szCs w:val="22"/>
        </w:rPr>
        <w:t>Alakuló ülés tartása esetén az alapszabályban kijelölt képviselő(k) írja alá, a képviseleti jog gyakorlásnak módjához igazodóan önállóan vagy képviselőtársával együttesen. Ha alakuló ülés tartására nem került sor, akkor valamennyi alapító tagnak alá kell írnia az alapszabályt, mert az egységes akaratelhatározás ebben nyilvánul meg.</w:t>
      </w:r>
    </w:p>
    <w:p w14:paraId="22512187" w14:textId="77777777" w:rsidR="00A015CB" w:rsidRPr="006F6E9C" w:rsidRDefault="007B5E18">
      <w:pPr>
        <w:pStyle w:val="Standard"/>
        <w:ind w:left="-15"/>
        <w:jc w:val="both"/>
        <w:rPr>
          <w:rFonts w:eastAsia="Times New Roman" w:cs="Times New Roman"/>
          <w:color w:val="000000" w:themeColor="text1"/>
          <w:sz w:val="22"/>
          <w:szCs w:val="22"/>
        </w:rPr>
      </w:pPr>
      <w:r w:rsidRPr="006F6E9C">
        <w:rPr>
          <w:rFonts w:eastAsia="Times New Roman" w:cs="Times New Roman"/>
          <w:i/>
          <w:iCs/>
          <w:color w:val="000000" w:themeColor="text1"/>
          <w:sz w:val="22"/>
          <w:szCs w:val="22"/>
        </w:rPr>
        <w:t>Mindkét esetben az aláírások valódiságát két tanú aláírásával vagy ügyvédi ellenjegyzéssel kell igazolni!</w:t>
      </w:r>
      <w:r w:rsidRPr="006F6E9C">
        <w:rPr>
          <w:rFonts w:eastAsia="Times New Roman" w:cs="Times New Roman"/>
          <w:color w:val="000000" w:themeColor="text1"/>
          <w:sz w:val="22"/>
          <w:szCs w:val="22"/>
        </w:rPr>
        <w:t>)</w:t>
      </w:r>
    </w:p>
    <w:sectPr w:rsidR="00A015CB" w:rsidRPr="006F6E9C">
      <w:headerReference w:type="even" r:id="rId6"/>
      <w:headerReference w:type="default" r:id="rId7"/>
      <w:pgSz w:w="11906" w:h="16838"/>
      <w:pgMar w:top="2245" w:right="1134" w:bottom="1134" w:left="1134" w:header="1134"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4135F" w14:textId="77777777" w:rsidR="007B5E18" w:rsidRDefault="007B5E18">
      <w:r>
        <w:separator/>
      </w:r>
    </w:p>
  </w:endnote>
  <w:endnote w:type="continuationSeparator" w:id="0">
    <w:p w14:paraId="65DE280D" w14:textId="77777777" w:rsidR="007B5E18" w:rsidRDefault="007B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8392" w14:textId="77777777" w:rsidR="007B5E18" w:rsidRDefault="007B5E18">
      <w:r>
        <w:rPr>
          <w:color w:val="000000"/>
        </w:rPr>
        <w:separator/>
      </w:r>
    </w:p>
  </w:footnote>
  <w:footnote w:type="continuationSeparator" w:id="0">
    <w:p w14:paraId="6F7E282F" w14:textId="77777777" w:rsidR="007B5E18" w:rsidRDefault="007B5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4C8D" w14:textId="77777777" w:rsidR="007B5E18" w:rsidRDefault="007B5E18">
    <w:pPr>
      <w:pStyle w:val="lfej"/>
      <w:jc w:val="center"/>
    </w:pPr>
    <w:r>
      <w:rPr>
        <w:rFonts w:eastAsia="Times New Roman" w:cs="Times New Roman"/>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Pr>
        <w:sz w:val="22"/>
        <w:szCs w:val="22"/>
      </w:rPr>
      <w:t>10</w:t>
    </w:r>
    <w:r>
      <w:rPr>
        <w:sz w:val="22"/>
        <w:szCs w:val="22"/>
      </w:rPr>
      <w:fldChar w:fldCharType="end"/>
    </w:r>
    <w:r>
      <w:rPr>
        <w:rFonts w:eastAsia="Times New Roman" w:cs="Times New Roman"/>
        <w:sz w:val="22"/>
        <w:szCs w:val="22"/>
      </w:rPr>
      <w:t xml:space="preserve">                                                   Alapszabály</w:t>
    </w:r>
    <w:r>
      <w:rPr>
        <w:sz w:val="22"/>
        <w:szCs w:val="22"/>
      </w:rPr>
      <w:t xml:space="preserve"> sablon</w:t>
    </w:r>
  </w:p>
  <w:p w14:paraId="1226BC01" w14:textId="77777777" w:rsidR="007B5E18" w:rsidRDefault="007B5E18">
    <w:pPr>
      <w:pStyle w:val="lfej"/>
      <w:jc w:val="center"/>
      <w:rPr>
        <w:sz w:val="22"/>
        <w:szCs w:val="22"/>
      </w:rPr>
    </w:pPr>
    <w:r>
      <w:rPr>
        <w:rFonts w:eastAsia="Times New Roman" w:cs="Times New Roman"/>
        <w:sz w:val="22"/>
        <w:szCs w:val="22"/>
      </w:rPr>
      <w:t xml:space="preserve">                                                                                                                             Közhasznú Sporte</w:t>
    </w:r>
    <w:r>
      <w:rPr>
        <w:sz w:val="22"/>
        <w:szCs w:val="22"/>
      </w:rPr>
      <w:t>gyesület</w:t>
    </w:r>
  </w:p>
  <w:p w14:paraId="730732B9" w14:textId="77777777" w:rsidR="007B5E18" w:rsidRDefault="007B5E18">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92306" w14:textId="3AEA2513" w:rsidR="007B5E18" w:rsidRDefault="007B5E18">
    <w:pPr>
      <w:pStyle w:val="lfej"/>
      <w:jc w:val="center"/>
    </w:pPr>
    <w:r>
      <w:rPr>
        <w:rFonts w:eastAsia="Times New Roman" w:cs="Times New Roman"/>
      </w:rPr>
      <w:t xml:space="preserve">                                                                       </w:t>
    </w:r>
    <w:r>
      <w:fldChar w:fldCharType="begin"/>
    </w:r>
    <w:r>
      <w:instrText xml:space="preserve"> PAGE </w:instrText>
    </w:r>
    <w:r>
      <w:fldChar w:fldCharType="separate"/>
    </w:r>
    <w:r>
      <w:t>9</w:t>
    </w:r>
    <w:r>
      <w:fldChar w:fldCharType="end"/>
    </w:r>
    <w:r>
      <w:rPr>
        <w:rFonts w:eastAsia="Times New Roman" w:cs="Times New Roman"/>
      </w:rPr>
      <w:t xml:space="preserve">                                              </w:t>
    </w:r>
    <w:r w:rsidR="00DF405A">
      <w:rPr>
        <w:rFonts w:eastAsia="Times New Roman" w:cs="Times New Roman"/>
      </w:rPr>
      <w:t xml:space="preserve">   </w:t>
    </w:r>
    <w:r w:rsidRPr="00DF405A">
      <w:rPr>
        <w:rFonts w:eastAsia="Times New Roman" w:cs="Times New Roman"/>
        <w:sz w:val="22"/>
        <w:szCs w:val="22"/>
      </w:rPr>
      <w:t>Alapszabály</w:t>
    </w:r>
    <w:r>
      <w:rPr>
        <w:sz w:val="22"/>
        <w:szCs w:val="22"/>
      </w:rPr>
      <w:t xml:space="preserve"> sablon</w:t>
    </w:r>
  </w:p>
  <w:p w14:paraId="2661937E" w14:textId="77777777" w:rsidR="007B5E18" w:rsidRDefault="007B5E18">
    <w:pPr>
      <w:pStyle w:val="lfej"/>
      <w:jc w:val="center"/>
      <w:rPr>
        <w:sz w:val="22"/>
        <w:szCs w:val="22"/>
      </w:rPr>
    </w:pPr>
    <w:r>
      <w:rPr>
        <w:rFonts w:eastAsia="Times New Roman" w:cs="Times New Roman"/>
        <w:sz w:val="22"/>
        <w:szCs w:val="22"/>
      </w:rPr>
      <w:t xml:space="preserve">                                                                                                                         Közhasznú Sporte</w:t>
    </w:r>
    <w:r>
      <w:rPr>
        <w:sz w:val="22"/>
        <w:szCs w:val="22"/>
      </w:rPr>
      <w:t>gyesület</w:t>
    </w:r>
  </w:p>
  <w:p w14:paraId="08641B6C" w14:textId="77777777" w:rsidR="007B5E18" w:rsidRDefault="007B5E18">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5CB"/>
    <w:rsid w:val="006F6E9C"/>
    <w:rsid w:val="007B5E18"/>
    <w:rsid w:val="008754F3"/>
    <w:rsid w:val="00A015CB"/>
    <w:rsid w:val="00DF405A"/>
    <w:rsid w:val="00F43B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D493"/>
  <w15:docId w15:val="{27692931-B0E5-457A-9C41-9BCB8A87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Mangal"/>
        <w:kern w:val="3"/>
        <w:sz w:val="24"/>
        <w:szCs w:val="24"/>
        <w:lang w:val="hu-H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Kpalr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Kpalrs1">
    <w:name w:val="Képaláírás1"/>
    <w:basedOn w:val="Standard"/>
    <w:pPr>
      <w:suppressLineNumbers/>
      <w:spacing w:before="120" w:after="120"/>
    </w:pPr>
    <w:rPr>
      <w:i/>
      <w:iCs/>
    </w:rPr>
  </w:style>
  <w:style w:type="paragraph" w:styleId="lfej">
    <w:name w:val="header"/>
    <w:basedOn w:val="Standard"/>
    <w:pPr>
      <w:suppressLineNumbers/>
      <w:tabs>
        <w:tab w:val="center" w:pos="4819"/>
        <w:tab w:val="right" w:pos="9638"/>
      </w:tabs>
    </w:pPr>
  </w:style>
  <w:style w:type="paragraph" w:customStyle="1" w:styleId="Bekezds">
    <w:name w:val="Bekezdés"/>
    <w:next w:val="Standard"/>
    <w:pPr>
      <w:autoSpaceDE w:val="0"/>
      <w:ind w:firstLine="202"/>
    </w:pPr>
  </w:style>
  <w:style w:type="paragraph" w:customStyle="1" w:styleId="Bekezds2">
    <w:name w:val="Bekezdés2"/>
    <w:next w:val="Standard"/>
    <w:pPr>
      <w:autoSpaceDE w:val="0"/>
      <w:ind w:left="204" w:firstLine="204"/>
    </w:pPr>
  </w:style>
  <w:style w:type="paragraph" w:customStyle="1" w:styleId="Bekezds3">
    <w:name w:val="Bekezdés3"/>
    <w:next w:val="Standard"/>
    <w:pPr>
      <w:autoSpaceDE w:val="0"/>
      <w:ind w:left="408" w:firstLine="204"/>
    </w:pPr>
  </w:style>
  <w:style w:type="paragraph" w:customStyle="1" w:styleId="Bekezds4">
    <w:name w:val="Bekezdés4"/>
    <w:next w:val="Standard"/>
    <w:pPr>
      <w:autoSpaceDE w:val="0"/>
      <w:ind w:left="613" w:firstLine="204"/>
    </w:pPr>
  </w:style>
  <w:style w:type="paragraph" w:customStyle="1" w:styleId="DltCm">
    <w:name w:val="DôltCím"/>
    <w:next w:val="Standard"/>
    <w:pPr>
      <w:autoSpaceDE w:val="0"/>
      <w:spacing w:before="480" w:after="240"/>
      <w:jc w:val="center"/>
    </w:pPr>
    <w:rPr>
      <w:i/>
      <w:iCs/>
    </w:rPr>
  </w:style>
  <w:style w:type="paragraph" w:customStyle="1" w:styleId="FejezetCm">
    <w:name w:val="FejezetCím"/>
    <w:next w:val="Standard"/>
    <w:pPr>
      <w:autoSpaceDE w:val="0"/>
      <w:spacing w:before="480" w:after="240"/>
      <w:jc w:val="center"/>
    </w:pPr>
    <w:rPr>
      <w:b/>
      <w:bCs/>
      <w:i/>
      <w:iCs/>
    </w:rPr>
  </w:style>
  <w:style w:type="paragraph" w:customStyle="1" w:styleId="FCm">
    <w:name w:val="FôCím"/>
    <w:next w:val="Standard"/>
    <w:pPr>
      <w:autoSpaceDE w:val="0"/>
      <w:spacing w:before="480" w:after="240"/>
      <w:jc w:val="center"/>
    </w:pPr>
    <w:rPr>
      <w:b/>
      <w:bCs/>
      <w:sz w:val="28"/>
      <w:szCs w:val="28"/>
    </w:rPr>
  </w:style>
  <w:style w:type="paragraph" w:customStyle="1" w:styleId="Kikezds">
    <w:name w:val="Kikezdés"/>
    <w:next w:val="Standard"/>
    <w:pPr>
      <w:autoSpaceDE w:val="0"/>
      <w:ind w:left="202" w:hanging="202"/>
    </w:pPr>
  </w:style>
  <w:style w:type="paragraph" w:customStyle="1" w:styleId="Kikezds2">
    <w:name w:val="Kikezdés2"/>
    <w:next w:val="Standard"/>
    <w:pPr>
      <w:autoSpaceDE w:val="0"/>
      <w:ind w:left="408" w:hanging="202"/>
    </w:pPr>
  </w:style>
  <w:style w:type="paragraph" w:customStyle="1" w:styleId="Kikezds3">
    <w:name w:val="Kikezdés3"/>
    <w:next w:val="Standard"/>
    <w:pPr>
      <w:autoSpaceDE w:val="0"/>
      <w:ind w:left="613" w:hanging="202"/>
    </w:pPr>
  </w:style>
  <w:style w:type="paragraph" w:customStyle="1" w:styleId="Kikezds4">
    <w:name w:val="Kikezdés4"/>
    <w:next w:val="Standard"/>
    <w:pPr>
      <w:autoSpaceDE w:val="0"/>
      <w:ind w:left="817" w:hanging="202"/>
    </w:pPr>
  </w:style>
  <w:style w:type="paragraph" w:customStyle="1" w:styleId="kzp">
    <w:name w:val="közép"/>
    <w:next w:val="Standard"/>
    <w:pPr>
      <w:autoSpaceDE w:val="0"/>
      <w:spacing w:before="240" w:after="240"/>
      <w:jc w:val="center"/>
    </w:pPr>
    <w:rPr>
      <w:i/>
      <w:iCs/>
    </w:rPr>
  </w:style>
  <w:style w:type="paragraph" w:customStyle="1" w:styleId="MellkletCm">
    <w:name w:val="MellékletCím"/>
    <w:next w:val="Standard"/>
    <w:pPr>
      <w:autoSpaceDE w:val="0"/>
      <w:spacing w:before="480" w:after="240"/>
    </w:pPr>
    <w:rPr>
      <w:i/>
      <w:iCs/>
      <w:u w:val="single"/>
    </w:rPr>
  </w:style>
  <w:style w:type="paragraph" w:customStyle="1" w:styleId="NormlCm">
    <w:name w:val="NormálCím"/>
    <w:next w:val="Standard"/>
    <w:pPr>
      <w:autoSpaceDE w:val="0"/>
      <w:spacing w:before="480" w:after="240"/>
      <w:jc w:val="center"/>
    </w:pPr>
  </w:style>
  <w:style w:type="paragraph" w:customStyle="1" w:styleId="VastagCm">
    <w:name w:val="VastagCím"/>
    <w:next w:val="Standard"/>
    <w:pPr>
      <w:autoSpaceDE w:val="0"/>
      <w:spacing w:before="480" w:after="240"/>
      <w:jc w:val="center"/>
    </w:pPr>
    <w:rPr>
      <w:b/>
      <w:bCs/>
    </w:rPr>
  </w:style>
  <w:style w:type="paragraph" w:customStyle="1" w:styleId="vonal">
    <w:name w:val="vonal"/>
    <w:next w:val="Standard"/>
    <w:pPr>
      <w:autoSpaceDE w:val="0"/>
      <w:jc w:val="center"/>
    </w:pPr>
  </w:style>
  <w:style w:type="paragraph" w:customStyle="1" w:styleId="Footnote">
    <w:name w:val="Footnote"/>
    <w:basedOn w:val="Standard"/>
    <w:pPr>
      <w:suppressLineNumbers/>
      <w:ind w:left="339" w:hanging="339"/>
    </w:pPr>
    <w:rPr>
      <w:sz w:val="20"/>
      <w:szCs w:val="20"/>
    </w:rPr>
  </w:style>
  <w:style w:type="paragraph" w:styleId="llb">
    <w:name w:val="footer"/>
    <w:basedOn w:val="Standard"/>
    <w:pPr>
      <w:suppressLineNumbers/>
      <w:tabs>
        <w:tab w:val="center" w:pos="4819"/>
        <w:tab w:val="right" w:pos="9638"/>
      </w:tabs>
    </w:pPr>
  </w:style>
  <w:style w:type="paragraph" w:customStyle="1" w:styleId="p22">
    <w:name w:val="p22"/>
    <w:basedOn w:val="Standard"/>
    <w:pPr>
      <w:widowControl/>
      <w:suppressAutoHyphens w:val="0"/>
      <w:spacing w:before="60" w:after="60"/>
      <w:jc w:val="both"/>
    </w:pPr>
    <w:rPr>
      <w:rFonts w:eastAsia="Times New Roman" w:cs="Times New Roman"/>
      <w:lang w:bidi="ar-SA"/>
    </w:rPr>
  </w:style>
  <w:style w:type="paragraph" w:customStyle="1" w:styleId="Headerleft">
    <w:name w:val="Header left"/>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ekezdsalapbettpusa1">
    <w:name w:val="Bekezdés alapbetűtípusa1"/>
  </w:style>
  <w:style w:type="character" w:customStyle="1" w:styleId="Absatz-Standardschriftart">
    <w:name w:val="Absatz-Standardschriftart"/>
  </w:style>
  <w:style w:type="character" w:customStyle="1" w:styleId="FootnoteSymbol">
    <w:name w:val="Footnote Symbol"/>
  </w:style>
  <w:style w:type="character" w:customStyle="1" w:styleId="Lbjegyzet-hivatkozs1">
    <w:name w:val="Lábjegyzet-hivatkozás1"/>
    <w:rPr>
      <w:position w:val="0"/>
      <w:vertAlign w:val="superscript"/>
    </w:rPr>
  </w:style>
  <w:style w:type="character" w:customStyle="1" w:styleId="t221">
    <w:name w:val="t221"/>
    <w:rPr>
      <w:rFonts w:ascii="Times New Roman" w:eastAsia="Times New Roman" w:hAnsi="Times New Roman" w:cs="Times New Roman"/>
      <w:b/>
      <w:bCs/>
      <w:sz w:val="24"/>
      <w:szCs w:val="24"/>
    </w:rPr>
  </w:style>
  <w:style w:type="character" w:customStyle="1" w:styleId="t391">
    <w:name w:val="t391"/>
    <w:rPr>
      <w:rFonts w:ascii="Times New Roman" w:eastAsia="Times New Roman" w:hAnsi="Times New Roman" w:cs="Times New Roman"/>
      <w:sz w:val="24"/>
      <w:szCs w:val="24"/>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3577</Words>
  <Characters>24685</Characters>
  <Application>Microsoft Office Word</Application>
  <DocSecurity>0</DocSecurity>
  <Lines>205</Lines>
  <Paragraphs>56</Paragraphs>
  <ScaleCrop>false</ScaleCrop>
  <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Nevelők Háza</cp:lastModifiedBy>
  <cp:revision>2</cp:revision>
  <cp:lastPrinted>2015-03-16T13:56:00Z</cp:lastPrinted>
  <dcterms:created xsi:type="dcterms:W3CDTF">2025-04-01T07:52:00Z</dcterms:created>
  <dcterms:modified xsi:type="dcterms:W3CDTF">2025-04-01T07:52:00Z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áció 1">
    <vt:lpwstr/>
  </property>
  <property fmtid="{D5CDD505-2E9C-101B-9397-08002B2CF9AE}" pid="3" name="Információ 2">
    <vt:lpwstr/>
  </property>
  <property fmtid="{D5CDD505-2E9C-101B-9397-08002B2CF9AE}" pid="4" name="Információ 3">
    <vt:lpwstr/>
  </property>
  <property fmtid="{D5CDD505-2E9C-101B-9397-08002B2CF9AE}" pid="5" name="Információ 4">
    <vt:lpwstr/>
  </property>
</Properties>
</file>